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9D" w:rsidRDefault="00C46B5E" w:rsidP="00C03766">
      <w:pPr>
        <w:pStyle w:val="a3"/>
      </w:pPr>
      <w:r w:rsidRPr="00C46B5E">
        <w:t xml:space="preserve">О </w:t>
      </w:r>
      <w:r w:rsidR="00C51C7B">
        <w:t xml:space="preserve">ходе </w:t>
      </w:r>
      <w:r w:rsidRPr="00C46B5E">
        <w:t>реализации подпрограммы по профилактике незаконного потребления наркотических средств и психотропных веществ, наркомании «Под знаком Единства» на 2016-202</w:t>
      </w:r>
      <w:r w:rsidR="00A64DFE">
        <w:t>1</w:t>
      </w:r>
      <w:r w:rsidRPr="00C46B5E">
        <w:t xml:space="preserve"> годы муниципальной программы города Зимы </w:t>
      </w:r>
    </w:p>
    <w:p w:rsidR="00C46B5E" w:rsidRPr="00C46B5E" w:rsidRDefault="00C46B5E" w:rsidP="00C03766">
      <w:pPr>
        <w:pStyle w:val="a3"/>
      </w:pPr>
      <w:r w:rsidRPr="00C46B5E">
        <w:t>«Молодежная политика» на 2016-202</w:t>
      </w:r>
      <w:r w:rsidR="00A64DFE">
        <w:t>1</w:t>
      </w:r>
      <w:r w:rsidRPr="00C46B5E">
        <w:t xml:space="preserve"> годы в 201</w:t>
      </w:r>
      <w:r w:rsidR="00A64DFE">
        <w:t>8</w:t>
      </w:r>
      <w:r w:rsidRPr="00C46B5E">
        <w:t xml:space="preserve"> году</w:t>
      </w:r>
    </w:p>
    <w:p w:rsidR="00C46B5E" w:rsidRPr="00C46B5E" w:rsidRDefault="00C46B5E" w:rsidP="00C03766">
      <w:pPr>
        <w:pStyle w:val="a3"/>
        <w:ind w:firstLine="709"/>
      </w:pPr>
    </w:p>
    <w:p w:rsidR="00C46B5E" w:rsidRPr="00C46B5E" w:rsidRDefault="00C46B5E" w:rsidP="00C03766">
      <w:pPr>
        <w:pStyle w:val="a3"/>
        <w:ind w:firstLine="709"/>
        <w:jc w:val="both"/>
        <w:rPr>
          <w:b w:val="0"/>
        </w:rPr>
      </w:pPr>
      <w:proofErr w:type="gramStart"/>
      <w:r w:rsidRPr="00C46B5E">
        <w:rPr>
          <w:b w:val="0"/>
        </w:rPr>
        <w:t xml:space="preserve">Деятельность в сфере профилактики </w:t>
      </w:r>
      <w:r w:rsidR="00342897">
        <w:rPr>
          <w:b w:val="0"/>
        </w:rPr>
        <w:t>незаконного потребления наркотических средств и психотропных веществ, наркомании</w:t>
      </w:r>
      <w:r w:rsidRPr="00C46B5E">
        <w:rPr>
          <w:b w:val="0"/>
        </w:rPr>
        <w:t xml:space="preserve"> в городе Зиме осуществляется в рамках подпрограммы по профилактике незаконного потребления наркотических средств и психотропных веществ, наркомании «Под знаком Единства» на 2016-202</w:t>
      </w:r>
      <w:r w:rsidR="00DB1E9A">
        <w:rPr>
          <w:b w:val="0"/>
        </w:rPr>
        <w:t>1</w:t>
      </w:r>
      <w:r w:rsidRPr="00C46B5E">
        <w:rPr>
          <w:b w:val="0"/>
        </w:rPr>
        <w:t xml:space="preserve"> годы муниципальной программы города Зимы «Молодежная политика» на 2016-202</w:t>
      </w:r>
      <w:r w:rsidR="00DB1E9A">
        <w:rPr>
          <w:b w:val="0"/>
        </w:rPr>
        <w:t>1</w:t>
      </w:r>
      <w:r w:rsidRPr="00C46B5E">
        <w:rPr>
          <w:b w:val="0"/>
        </w:rPr>
        <w:t xml:space="preserve"> годы (далее -  Подпрограмма)</w:t>
      </w:r>
      <w:r w:rsidR="00AD2D5A">
        <w:rPr>
          <w:b w:val="0"/>
        </w:rPr>
        <w:t xml:space="preserve">, </w:t>
      </w:r>
      <w:r w:rsidR="00AD2D5A" w:rsidRPr="00BC6CE0">
        <w:rPr>
          <w:b w:val="0"/>
          <w:color w:val="000000"/>
        </w:rPr>
        <w:t xml:space="preserve">утвержденной постановлением администрации ЗГМО  </w:t>
      </w:r>
      <w:r w:rsidR="00AD2D5A" w:rsidRPr="009676C6">
        <w:rPr>
          <w:b w:val="0"/>
          <w:color w:val="000000"/>
        </w:rPr>
        <w:t>№1552 от 26.08.2015 года</w:t>
      </w:r>
      <w:r w:rsidRPr="009676C6">
        <w:rPr>
          <w:b w:val="0"/>
        </w:rPr>
        <w:t>.</w:t>
      </w:r>
      <w:r w:rsidRPr="00C46B5E">
        <w:rPr>
          <w:b w:val="0"/>
        </w:rPr>
        <w:t xml:space="preserve"> </w:t>
      </w:r>
      <w:proofErr w:type="gramEnd"/>
    </w:p>
    <w:p w:rsidR="00C46B5E" w:rsidRPr="00C46B5E" w:rsidRDefault="00C46B5E" w:rsidP="00C0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Основной целью Подпрограммы является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C46B5E" w:rsidRPr="00C46B5E" w:rsidRDefault="00C51C7B" w:rsidP="00C0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6B5E" w:rsidRPr="00C46B5E">
        <w:rPr>
          <w:rFonts w:ascii="Times New Roman" w:hAnsi="Times New Roman" w:cs="Times New Roman"/>
          <w:sz w:val="24"/>
          <w:szCs w:val="24"/>
        </w:rPr>
        <w:t>рганизовано взаимодействие субъектов в сфере профилактики социально-негативных явлений и незаконного оборота наркотиков. Комплексный подход в работе достигается совместными усилиями:</w:t>
      </w:r>
    </w:p>
    <w:p w:rsidR="00C46B5E" w:rsidRPr="00C46B5E" w:rsidRDefault="00C46B5E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="00C51C7B">
        <w:rPr>
          <w:rFonts w:ascii="Times New Roman" w:hAnsi="Times New Roman" w:cs="Times New Roman"/>
          <w:sz w:val="24"/>
          <w:szCs w:val="24"/>
        </w:rPr>
        <w:t>ЗГМО</w:t>
      </w:r>
      <w:r w:rsidRPr="00C46B5E">
        <w:rPr>
          <w:rFonts w:ascii="Times New Roman" w:hAnsi="Times New Roman" w:cs="Times New Roman"/>
          <w:sz w:val="24"/>
          <w:szCs w:val="24"/>
        </w:rPr>
        <w:t>;</w:t>
      </w:r>
    </w:p>
    <w:p w:rsidR="00C46B5E" w:rsidRPr="00C46B5E" w:rsidRDefault="00C46B5E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 xml:space="preserve">- правоохранительных органов; </w:t>
      </w:r>
    </w:p>
    <w:p w:rsidR="00C46B5E" w:rsidRPr="00C46B5E" w:rsidRDefault="00C46B5E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 xml:space="preserve">- Комитета по образованию </w:t>
      </w:r>
      <w:r w:rsidR="00512371"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  <w:r w:rsidRPr="00C46B5E">
        <w:rPr>
          <w:rFonts w:ascii="Times New Roman" w:hAnsi="Times New Roman" w:cs="Times New Roman"/>
          <w:sz w:val="24"/>
          <w:szCs w:val="24"/>
        </w:rPr>
        <w:t>и образовательных учреждений города;</w:t>
      </w:r>
    </w:p>
    <w:p w:rsidR="00C46B5E" w:rsidRPr="00C46B5E" w:rsidRDefault="00C46B5E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- Управления по развитию культурной сферы и библиотечного обслуживания</w:t>
      </w:r>
      <w:r w:rsidR="00C51C7B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C46B5E">
        <w:rPr>
          <w:rFonts w:ascii="Times New Roman" w:hAnsi="Times New Roman" w:cs="Times New Roman"/>
          <w:sz w:val="24"/>
          <w:szCs w:val="24"/>
        </w:rPr>
        <w:t xml:space="preserve"> и учреждений культуры;</w:t>
      </w:r>
    </w:p>
    <w:p w:rsidR="00C46B5E" w:rsidRPr="00C46B5E" w:rsidRDefault="00C51C7B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ОГБУЗ </w:t>
      </w:r>
      <w:r w:rsidR="00C46B5E" w:rsidRPr="00C46B5E">
        <w:rPr>
          <w:rFonts w:ascii="Times New Roman" w:hAnsi="Times New Roman" w:cs="Times New Roman"/>
          <w:sz w:val="24"/>
          <w:szCs w:val="24"/>
        </w:rPr>
        <w:t>«Зиминская городская больница»;</w:t>
      </w:r>
    </w:p>
    <w:p w:rsidR="00C51C7B" w:rsidRPr="00C46B5E" w:rsidRDefault="00C51C7B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- ГБПОУ ИО «Зиминский железнодорожный техникум»;</w:t>
      </w:r>
    </w:p>
    <w:p w:rsidR="00C46B5E" w:rsidRPr="00C46B5E" w:rsidRDefault="00C46B5E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- средств массовой информации;</w:t>
      </w:r>
    </w:p>
    <w:p w:rsidR="00B62CD3" w:rsidRDefault="00C46B5E" w:rsidP="00C037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- общественных организаций.</w:t>
      </w:r>
    </w:p>
    <w:p w:rsidR="003F34C3" w:rsidRPr="00C46B5E" w:rsidRDefault="00393EEE" w:rsidP="00393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F34C3" w:rsidRPr="00C46B5E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F34C3" w:rsidRPr="00C46B5E">
        <w:rPr>
          <w:rFonts w:ascii="Times New Roman" w:hAnsi="Times New Roman" w:cs="Times New Roman"/>
          <w:sz w:val="24"/>
          <w:szCs w:val="24"/>
        </w:rPr>
        <w:t xml:space="preserve">  Подпрограммы в 201</w:t>
      </w:r>
      <w:r w:rsidR="00FD3C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реализованы на 100%</w:t>
      </w:r>
      <w:r w:rsidR="003F34C3" w:rsidRPr="00C46B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49A" w:rsidRPr="00512371" w:rsidRDefault="00C46B5E" w:rsidP="006E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371">
        <w:rPr>
          <w:rFonts w:ascii="Times New Roman" w:hAnsi="Times New Roman" w:cs="Times New Roman"/>
          <w:sz w:val="24"/>
          <w:szCs w:val="24"/>
        </w:rPr>
        <w:t xml:space="preserve">С целью координации деятельности всех субъектов профилактики в городе ведет работу </w:t>
      </w:r>
      <w:proofErr w:type="spellStart"/>
      <w:r w:rsidRPr="00512371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512371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C3449A" w:rsidRPr="00512371">
        <w:rPr>
          <w:rFonts w:ascii="Times New Roman" w:hAnsi="Times New Roman" w:cs="Times New Roman"/>
          <w:sz w:val="24"/>
          <w:szCs w:val="24"/>
        </w:rPr>
        <w:t xml:space="preserve"> (далее - АНК)</w:t>
      </w:r>
      <w:r w:rsidRPr="00512371">
        <w:rPr>
          <w:rFonts w:ascii="Times New Roman" w:hAnsi="Times New Roman" w:cs="Times New Roman"/>
          <w:sz w:val="24"/>
          <w:szCs w:val="24"/>
        </w:rPr>
        <w:t xml:space="preserve">. </w:t>
      </w:r>
      <w:r w:rsidR="00C3449A" w:rsidRPr="00512371">
        <w:rPr>
          <w:rFonts w:ascii="Times New Roman" w:hAnsi="Times New Roman" w:cs="Times New Roman"/>
          <w:sz w:val="24"/>
          <w:szCs w:val="24"/>
        </w:rPr>
        <w:t>Так в отчетном периоде проведены  заседания АНК 22.03.18 г., 25.05.18 г., 27.09.18 г., 13.12.18 г. Рассмотрен 21 вопрос, по 17 вопросам были приняты конкретные решения с указанием сроков исполнения. Большая часть решений исполнена, часть – на исполнении.</w:t>
      </w:r>
    </w:p>
    <w:p w:rsidR="003F34C3" w:rsidRPr="006E1AD3" w:rsidRDefault="00C3449A" w:rsidP="006E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="00C51C7B">
        <w:rPr>
          <w:rFonts w:ascii="Times New Roman" w:hAnsi="Times New Roman" w:cs="Times New Roman"/>
          <w:sz w:val="24"/>
          <w:szCs w:val="24"/>
        </w:rPr>
        <w:t>Д</w:t>
      </w:r>
      <w:r w:rsidR="00C46B5E" w:rsidRPr="00C46B5E">
        <w:rPr>
          <w:rFonts w:ascii="Times New Roman" w:hAnsi="Times New Roman" w:cs="Times New Roman"/>
          <w:sz w:val="24"/>
          <w:szCs w:val="24"/>
        </w:rPr>
        <w:t xml:space="preserve">ля более эффективного решения возникающих вопросов </w:t>
      </w:r>
      <w:r w:rsidR="00C51C7B">
        <w:rPr>
          <w:rFonts w:ascii="Times New Roman" w:hAnsi="Times New Roman" w:cs="Times New Roman"/>
          <w:sz w:val="24"/>
          <w:szCs w:val="24"/>
        </w:rPr>
        <w:t>действуют</w:t>
      </w:r>
      <w:r w:rsidR="00C46B5E" w:rsidRPr="00C46B5E">
        <w:rPr>
          <w:rFonts w:ascii="Times New Roman" w:hAnsi="Times New Roman" w:cs="Times New Roman"/>
          <w:sz w:val="24"/>
          <w:szCs w:val="24"/>
        </w:rPr>
        <w:t xml:space="preserve"> рабочие группы</w:t>
      </w:r>
      <w:r w:rsidR="00772C8A">
        <w:rPr>
          <w:rFonts w:ascii="Times New Roman" w:hAnsi="Times New Roman" w:cs="Times New Roman"/>
          <w:sz w:val="24"/>
          <w:szCs w:val="24"/>
        </w:rPr>
        <w:t>, в</w:t>
      </w:r>
      <w:r w:rsidR="00C51C7B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772C8A">
        <w:rPr>
          <w:rFonts w:ascii="Times New Roman" w:hAnsi="Times New Roman" w:cs="Times New Roman"/>
          <w:sz w:val="24"/>
          <w:szCs w:val="24"/>
        </w:rPr>
        <w:t>которых</w:t>
      </w:r>
      <w:r w:rsidR="00C51C7B">
        <w:rPr>
          <w:rFonts w:ascii="Times New Roman" w:hAnsi="Times New Roman" w:cs="Times New Roman"/>
          <w:sz w:val="24"/>
          <w:szCs w:val="24"/>
        </w:rPr>
        <w:t xml:space="preserve"> р</w:t>
      </w:r>
      <w:r w:rsidR="00C46B5E" w:rsidRPr="00C46B5E">
        <w:rPr>
          <w:rFonts w:ascii="Times New Roman" w:hAnsi="Times New Roman" w:cs="Times New Roman"/>
          <w:sz w:val="24"/>
          <w:szCs w:val="24"/>
        </w:rPr>
        <w:t>азрабатываются наиболее рациональные механизмы, формы и методы работы в сфере профилактики, противодействия незаконному обороту наркотиков</w:t>
      </w:r>
      <w:r w:rsidR="00CF16C9">
        <w:rPr>
          <w:rFonts w:ascii="Times New Roman" w:hAnsi="Times New Roman" w:cs="Times New Roman"/>
          <w:sz w:val="24"/>
          <w:szCs w:val="24"/>
        </w:rPr>
        <w:t xml:space="preserve"> (сверка по отравлениям наркотиками, анализ административной практики в сфере НОН и с целью организации дальнейшей работы, работа комиссии по выявлению и уничтожению очагов </w:t>
      </w:r>
      <w:proofErr w:type="spellStart"/>
      <w:r w:rsidR="00CF16C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F16C9">
        <w:rPr>
          <w:rFonts w:ascii="Times New Roman" w:hAnsi="Times New Roman" w:cs="Times New Roman"/>
          <w:sz w:val="24"/>
          <w:szCs w:val="24"/>
        </w:rPr>
        <w:t xml:space="preserve"> растений)</w:t>
      </w:r>
      <w:r w:rsidR="00C46B5E" w:rsidRPr="00C46B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46B5E" w:rsidRPr="00C46B5E" w:rsidRDefault="00F6109D" w:rsidP="00C037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C46B5E" w:rsidRPr="00C51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Анализу состояния процессов и явлений в сфере оборота наркотиков, профилактики немедицинского потребления наркотиков, лечения и медико-социальной реабилитации больных наркоманией </w:t>
      </w:r>
      <w:r w:rsidR="00C46B5E" w:rsidRPr="00C46B5E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способствует: </w:t>
      </w:r>
    </w:p>
    <w:p w:rsidR="00C46B5E" w:rsidRPr="00C46B5E" w:rsidRDefault="00C46B5E" w:rsidP="00C03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-  проведение мониторинга наркоситуации;</w:t>
      </w:r>
    </w:p>
    <w:p w:rsidR="00C46B5E" w:rsidRPr="00C46B5E" w:rsidRDefault="00C46B5E" w:rsidP="00C03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- формирование паспорта наркоситуации;</w:t>
      </w:r>
    </w:p>
    <w:p w:rsidR="00B62CD3" w:rsidRDefault="00C46B5E" w:rsidP="00195A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- формирование банка данных о  распространении и профилактике наркомании и токсикомании.</w:t>
      </w:r>
    </w:p>
    <w:p w:rsidR="00D12362" w:rsidRPr="00D12362" w:rsidRDefault="00D12362" w:rsidP="00150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362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деятельности по развитию системы раннего выявления незаконных потребителей наркотиков на территории города Зимы является:</w:t>
      </w:r>
    </w:p>
    <w:p w:rsidR="00D12362" w:rsidRPr="00F6109D" w:rsidRDefault="00D12362" w:rsidP="00F610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109D">
        <w:rPr>
          <w:rFonts w:ascii="Times New Roman" w:hAnsi="Times New Roman"/>
          <w:b/>
          <w:color w:val="000000"/>
          <w:sz w:val="24"/>
          <w:szCs w:val="24"/>
        </w:rPr>
        <w:t xml:space="preserve">Социально-психологическое тестирование. </w:t>
      </w:r>
    </w:p>
    <w:p w:rsidR="00DA499A" w:rsidRPr="00DA499A" w:rsidRDefault="00D12362" w:rsidP="00DA499A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362">
        <w:rPr>
          <w:rFonts w:ascii="Times New Roman" w:hAnsi="Times New Roman"/>
          <w:color w:val="000000"/>
          <w:sz w:val="24"/>
          <w:szCs w:val="24"/>
        </w:rPr>
        <w:t>На основании Распоряжения Министерства образования Иркутской области от 5 октября 2015 года № 814-мр в общеобразовательных организациях было проведено социально-психологическое тестирование.</w:t>
      </w:r>
      <w:r w:rsidR="00266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BBC" w:rsidRPr="00266BBC">
        <w:rPr>
          <w:rFonts w:ascii="Times New Roman" w:hAnsi="Times New Roman"/>
          <w:sz w:val="24"/>
          <w:szCs w:val="28"/>
        </w:rPr>
        <w:t xml:space="preserve">Охват обучающихся общеобразовательных </w:t>
      </w:r>
      <w:r w:rsidR="00266BBC" w:rsidRPr="00266BBC">
        <w:rPr>
          <w:rFonts w:ascii="Times New Roman" w:hAnsi="Times New Roman"/>
          <w:sz w:val="24"/>
          <w:szCs w:val="28"/>
        </w:rPr>
        <w:lastRenderedPageBreak/>
        <w:t>организаций тестированием составил 667 чел. - 45 % (АППГ 85%), согласие на прохождение медосмотра дали 62 чел. (0 чел.) В ГБПОУ ИО «Зиминский железнодорожный техникум» протестирован 571 чел.-</w:t>
      </w:r>
      <w:r w:rsidR="00266BBC">
        <w:rPr>
          <w:rFonts w:ascii="Times New Roman" w:hAnsi="Times New Roman"/>
          <w:sz w:val="24"/>
          <w:szCs w:val="28"/>
        </w:rPr>
        <w:t xml:space="preserve"> </w:t>
      </w:r>
      <w:r w:rsidR="00266BBC" w:rsidRPr="00266BBC">
        <w:rPr>
          <w:rFonts w:ascii="Times New Roman" w:hAnsi="Times New Roman"/>
          <w:sz w:val="24"/>
          <w:szCs w:val="28"/>
        </w:rPr>
        <w:t>84% (АППГ 67,5%), согласие на прохождение медосмотра дали 0 чел. (АППГ 0 чел.)</w:t>
      </w:r>
      <w:r w:rsidR="0020627F">
        <w:rPr>
          <w:rFonts w:ascii="Times New Roman" w:hAnsi="Times New Roman"/>
          <w:sz w:val="24"/>
          <w:szCs w:val="28"/>
        </w:rPr>
        <w:t xml:space="preserve">. </w:t>
      </w:r>
      <w:r w:rsidR="00DA499A" w:rsidRPr="00DA499A">
        <w:rPr>
          <w:rFonts w:ascii="Times New Roman" w:hAnsi="Times New Roman"/>
          <w:sz w:val="24"/>
          <w:szCs w:val="24"/>
        </w:rPr>
        <w:t>Остается проблемой отсутствие мотивац</w:t>
      </w:r>
      <w:proofErr w:type="gramStart"/>
      <w:r w:rsidR="00DA499A" w:rsidRPr="00DA499A">
        <w:rPr>
          <w:rFonts w:ascii="Times New Roman" w:hAnsi="Times New Roman"/>
          <w:sz w:val="24"/>
          <w:szCs w:val="24"/>
        </w:rPr>
        <w:t>ии у о</w:t>
      </w:r>
      <w:proofErr w:type="gramEnd"/>
      <w:r w:rsidR="00DA499A" w:rsidRPr="00DA499A">
        <w:rPr>
          <w:rFonts w:ascii="Times New Roman" w:hAnsi="Times New Roman"/>
          <w:sz w:val="24"/>
          <w:szCs w:val="24"/>
        </w:rPr>
        <w:t xml:space="preserve">бучающихся и их родителей участвовать в профилактических медосмотрах. </w:t>
      </w:r>
    </w:p>
    <w:p w:rsidR="00D12362" w:rsidRPr="00994B79" w:rsidRDefault="00F6109D" w:rsidP="001B6EC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09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12362" w:rsidRPr="00F6109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2362" w:rsidRPr="004E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362" w:rsidRPr="004E5F00">
        <w:rPr>
          <w:rFonts w:ascii="Times New Roman" w:hAnsi="Times New Roman" w:cs="Times New Roman"/>
          <w:b/>
          <w:color w:val="000000"/>
          <w:sz w:val="24"/>
          <w:szCs w:val="24"/>
        </w:rPr>
        <w:t>Экспертно-диагностическое исследование на предмет употребления наркотических средств.</w:t>
      </w:r>
      <w:r w:rsidR="00D12362" w:rsidRPr="00D1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2F" w:rsidRDefault="0097362F" w:rsidP="0097362F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5D090F">
        <w:t xml:space="preserve">В </w:t>
      </w:r>
      <w:proofErr w:type="gramStart"/>
      <w:r w:rsidRPr="005D090F">
        <w:t>рамках</w:t>
      </w:r>
      <w:proofErr w:type="gramEnd"/>
      <w:r w:rsidRPr="005D090F">
        <w:t xml:space="preserve"> Подпрограммы </w:t>
      </w:r>
      <w:r>
        <w:t xml:space="preserve">ежегодно </w:t>
      </w:r>
      <w:r w:rsidRPr="005D090F">
        <w:t>приобрет</w:t>
      </w:r>
      <w:r>
        <w:t>аются</w:t>
      </w:r>
      <w:r w:rsidRPr="005D090F">
        <w:t xml:space="preserve"> и переда</w:t>
      </w:r>
      <w:r>
        <w:t>ются</w:t>
      </w:r>
      <w:r w:rsidRPr="005D090F">
        <w:t xml:space="preserve"> в </w:t>
      </w:r>
      <w:proofErr w:type="spellStart"/>
      <w:r w:rsidRPr="005D090F">
        <w:t>Зиминскую</w:t>
      </w:r>
      <w:proofErr w:type="spellEnd"/>
      <w:r w:rsidRPr="005D090F">
        <w:t xml:space="preserve"> городскую больницу и частично в общественну</w:t>
      </w:r>
      <w:r>
        <w:t>ю</w:t>
      </w:r>
      <w:r w:rsidRPr="005D090F">
        <w:t xml:space="preserve"> организацию «Родители против наркотиков» </w:t>
      </w:r>
      <w:proofErr w:type="spellStart"/>
      <w:r>
        <w:t>иммунохроматографические</w:t>
      </w:r>
      <w:proofErr w:type="spellEnd"/>
      <w:r>
        <w:t xml:space="preserve"> </w:t>
      </w:r>
      <w:r w:rsidRPr="005D090F">
        <w:t>тест</w:t>
      </w:r>
      <w:r>
        <w:t>ы</w:t>
      </w:r>
      <w:r w:rsidRPr="005D090F">
        <w:t xml:space="preserve"> для выявления несовершеннолетних </w:t>
      </w:r>
      <w:proofErr w:type="spellStart"/>
      <w:r w:rsidRPr="005D090F">
        <w:t>наркопотребителей</w:t>
      </w:r>
      <w:proofErr w:type="spellEnd"/>
      <w:r w:rsidRPr="005D090F">
        <w:t xml:space="preserve"> на общую сумму </w:t>
      </w:r>
      <w:r w:rsidRPr="005D090F">
        <w:rPr>
          <w:szCs w:val="28"/>
        </w:rPr>
        <w:t>– 40,0 тыс. рублей</w:t>
      </w:r>
      <w:r>
        <w:rPr>
          <w:szCs w:val="28"/>
        </w:rPr>
        <w:t xml:space="preserve">. </w:t>
      </w:r>
      <w:r w:rsidRPr="005D090F">
        <w:t xml:space="preserve"> </w:t>
      </w:r>
    </w:p>
    <w:p w:rsidR="00DA499A" w:rsidRPr="00DA499A" w:rsidRDefault="00DA499A" w:rsidP="00DA499A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99A">
        <w:rPr>
          <w:rFonts w:ascii="Times New Roman" w:hAnsi="Times New Roman"/>
          <w:sz w:val="24"/>
          <w:szCs w:val="24"/>
        </w:rPr>
        <w:t xml:space="preserve">В направлении раннего выявления несовершеннолетних </w:t>
      </w:r>
      <w:proofErr w:type="spellStart"/>
      <w:r w:rsidRPr="00DA499A">
        <w:rPr>
          <w:rFonts w:ascii="Times New Roman" w:hAnsi="Times New Roman"/>
          <w:sz w:val="24"/>
          <w:szCs w:val="24"/>
        </w:rPr>
        <w:t>наркопотребителей</w:t>
      </w:r>
      <w:proofErr w:type="spellEnd"/>
      <w:r w:rsidRPr="00DA499A">
        <w:rPr>
          <w:rFonts w:ascii="Times New Roman" w:hAnsi="Times New Roman"/>
          <w:sz w:val="24"/>
          <w:szCs w:val="24"/>
        </w:rPr>
        <w:t xml:space="preserve"> ОГБУЗ «Зиминская городская больница» в 2018 году обследовано в рамках профилактических медосмотров (Распоряжение МЗ ИО от 19.03.2005 г №587 </w:t>
      </w:r>
      <w:proofErr w:type="spellStart"/>
      <w:r w:rsidRPr="00DA499A">
        <w:rPr>
          <w:rFonts w:ascii="Times New Roman" w:hAnsi="Times New Roman"/>
          <w:sz w:val="24"/>
          <w:szCs w:val="24"/>
        </w:rPr>
        <w:t>мр</w:t>
      </w:r>
      <w:proofErr w:type="spellEnd"/>
      <w:r w:rsidRPr="00DA499A">
        <w:rPr>
          <w:rFonts w:ascii="Times New Roman" w:hAnsi="Times New Roman"/>
          <w:sz w:val="24"/>
          <w:szCs w:val="24"/>
        </w:rPr>
        <w:t>) с применением иммунохроматографических тестов (приобретены на средства МП «Молодежная политика») 35 обучающихся образовательных организаций, в 2019 году – 62 обучающихся дали согласие на обследование (из 1482 подлежащих обследованию).</w:t>
      </w:r>
      <w:proofErr w:type="gramEnd"/>
      <w:r w:rsidRPr="00DA499A">
        <w:rPr>
          <w:rFonts w:ascii="Times New Roman" w:hAnsi="Times New Roman"/>
          <w:sz w:val="24"/>
          <w:szCs w:val="24"/>
        </w:rPr>
        <w:t xml:space="preserve"> Остаток тестов </w:t>
      </w:r>
      <w:r w:rsidR="00E976E3">
        <w:rPr>
          <w:rFonts w:ascii="Times New Roman" w:hAnsi="Times New Roman"/>
          <w:sz w:val="24"/>
          <w:szCs w:val="24"/>
        </w:rPr>
        <w:t xml:space="preserve">на 2019 год </w:t>
      </w:r>
      <w:r w:rsidRPr="00DA499A">
        <w:rPr>
          <w:rFonts w:ascii="Times New Roman" w:hAnsi="Times New Roman"/>
          <w:sz w:val="24"/>
          <w:szCs w:val="24"/>
        </w:rPr>
        <w:t>– 281 шт.</w:t>
      </w:r>
    </w:p>
    <w:p w:rsidR="006A610E" w:rsidRPr="009244C8" w:rsidRDefault="00C46B5E" w:rsidP="009244C8">
      <w:pPr>
        <w:pStyle w:val="a5"/>
        <w:widowControl w:val="0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9C12CE">
        <w:rPr>
          <w:rFonts w:ascii="Times New Roman" w:hAnsi="Times New Roman"/>
          <w:b/>
          <w:sz w:val="24"/>
          <w:szCs w:val="24"/>
        </w:rPr>
        <w:t>С целью</w:t>
      </w:r>
      <w:r w:rsidRPr="009244C8">
        <w:rPr>
          <w:rFonts w:ascii="Times New Roman" w:hAnsi="Times New Roman"/>
          <w:sz w:val="24"/>
          <w:szCs w:val="24"/>
        </w:rPr>
        <w:t xml:space="preserve"> </w:t>
      </w:r>
      <w:r w:rsidR="00FE1A8F" w:rsidRPr="009244C8">
        <w:rPr>
          <w:rFonts w:ascii="Times New Roman" w:hAnsi="Times New Roman"/>
          <w:b/>
          <w:sz w:val="24"/>
        </w:rPr>
        <w:t>формировани</w:t>
      </w:r>
      <w:r w:rsidR="009C12CE">
        <w:rPr>
          <w:rFonts w:ascii="Times New Roman" w:hAnsi="Times New Roman"/>
          <w:b/>
          <w:sz w:val="24"/>
        </w:rPr>
        <w:t>я</w:t>
      </w:r>
      <w:r w:rsidR="00FE1A8F" w:rsidRPr="009244C8">
        <w:rPr>
          <w:rFonts w:ascii="Times New Roman" w:hAnsi="Times New Roman"/>
          <w:b/>
          <w:sz w:val="24"/>
        </w:rPr>
        <w:t xml:space="preserve"> негативного отношения в обществе к немедицинскому потреблению наркотиков </w:t>
      </w:r>
      <w:r w:rsidR="00FE1A8F" w:rsidRPr="009244C8">
        <w:rPr>
          <w:rFonts w:ascii="Times New Roman" w:hAnsi="Times New Roman"/>
          <w:bCs/>
          <w:sz w:val="24"/>
          <w:szCs w:val="24"/>
        </w:rPr>
        <w:t xml:space="preserve">проводится системная информационная политика </w:t>
      </w:r>
      <w:r w:rsidR="00FE1A8F" w:rsidRPr="009244C8">
        <w:rPr>
          <w:rFonts w:ascii="Times New Roman" w:hAnsi="Times New Roman"/>
          <w:sz w:val="24"/>
        </w:rPr>
        <w:t>в средствах массовой информации</w:t>
      </w:r>
      <w:r w:rsidR="00FE1A8F" w:rsidRPr="009244C8">
        <w:rPr>
          <w:rFonts w:ascii="Times New Roman" w:hAnsi="Times New Roman"/>
          <w:bCs/>
          <w:sz w:val="24"/>
          <w:szCs w:val="24"/>
        </w:rPr>
        <w:t>.</w:t>
      </w:r>
      <w:r w:rsidRPr="009244C8">
        <w:rPr>
          <w:rFonts w:ascii="Times New Roman" w:hAnsi="Times New Roman"/>
          <w:bCs/>
          <w:sz w:val="24"/>
          <w:szCs w:val="24"/>
        </w:rPr>
        <w:t xml:space="preserve"> </w:t>
      </w:r>
    </w:p>
    <w:p w:rsidR="006A610E" w:rsidRPr="006A610E" w:rsidRDefault="006A610E" w:rsidP="006A610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6A610E">
        <w:rPr>
          <w:rFonts w:ascii="Times New Roman" w:hAnsi="Times New Roman" w:cs="Times New Roman"/>
          <w:sz w:val="24"/>
        </w:rPr>
        <w:t>Отделом по молодежной политике на сайте администрации Зиминского городского муниципального образования осуществляется ресурсная поддержка раздела «Молодежная политика», в который входит раздел «</w:t>
      </w:r>
      <w:proofErr w:type="spellStart"/>
      <w:r w:rsidRPr="006A610E">
        <w:rPr>
          <w:rFonts w:ascii="Times New Roman" w:hAnsi="Times New Roman" w:cs="Times New Roman"/>
          <w:sz w:val="24"/>
        </w:rPr>
        <w:t>Антинаркотическая</w:t>
      </w:r>
      <w:proofErr w:type="spellEnd"/>
      <w:r w:rsidRPr="006A610E">
        <w:rPr>
          <w:rFonts w:ascii="Times New Roman" w:hAnsi="Times New Roman" w:cs="Times New Roman"/>
          <w:sz w:val="24"/>
        </w:rPr>
        <w:t xml:space="preserve"> комиссия» (http://www.zimadm.ru/qa/3971.html). В </w:t>
      </w:r>
      <w:proofErr w:type="gramStart"/>
      <w:r w:rsidRPr="006A610E">
        <w:rPr>
          <w:rFonts w:ascii="Times New Roman" w:hAnsi="Times New Roman" w:cs="Times New Roman"/>
          <w:sz w:val="24"/>
        </w:rPr>
        <w:t>разделе</w:t>
      </w:r>
      <w:proofErr w:type="gramEnd"/>
      <w:r w:rsidRPr="006A610E">
        <w:rPr>
          <w:rFonts w:ascii="Times New Roman" w:hAnsi="Times New Roman" w:cs="Times New Roman"/>
          <w:sz w:val="24"/>
        </w:rPr>
        <w:t xml:space="preserve"> публикуется информация о мероприятиях в сфере молодежной политики, в том числе по профилактике и противодействию наркомании. В 2018 году сайт посетили 235104 человека, раздел «Молодежная политика» - 1554 чел. </w:t>
      </w:r>
    </w:p>
    <w:p w:rsidR="006A610E" w:rsidRPr="006A610E" w:rsidRDefault="006A610E" w:rsidP="006A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610E">
        <w:rPr>
          <w:rFonts w:ascii="Times New Roman" w:hAnsi="Times New Roman" w:cs="Times New Roman"/>
          <w:sz w:val="24"/>
        </w:rPr>
        <w:t xml:space="preserve">На сайте Комитета по образованию администрации Зиминского городского муниципального образования создан раздел «В помощь руководителю </w:t>
      </w:r>
      <w:proofErr w:type="spellStart"/>
      <w:r w:rsidRPr="006A610E">
        <w:rPr>
          <w:rFonts w:ascii="Times New Roman" w:hAnsi="Times New Roman" w:cs="Times New Roman"/>
          <w:sz w:val="24"/>
        </w:rPr>
        <w:t>наркопоста</w:t>
      </w:r>
      <w:proofErr w:type="spellEnd"/>
      <w:r w:rsidRPr="006A610E">
        <w:rPr>
          <w:rFonts w:ascii="Times New Roman" w:hAnsi="Times New Roman" w:cs="Times New Roman"/>
          <w:sz w:val="24"/>
        </w:rPr>
        <w:t>» (</w:t>
      </w:r>
      <w:hyperlink r:id="rId6" w:history="1">
        <w:r w:rsidRPr="006A610E">
          <w:rPr>
            <w:rStyle w:val="ad"/>
            <w:rFonts w:ascii="Times New Roman" w:hAnsi="Times New Roman" w:cs="Times New Roman"/>
            <w:sz w:val="24"/>
          </w:rPr>
          <w:t>http://www.uozima.ru/</w:t>
        </w:r>
      </w:hyperlink>
      <w:r w:rsidRPr="006A610E">
        <w:rPr>
          <w:rFonts w:ascii="Times New Roman" w:hAnsi="Times New Roman" w:cs="Times New Roman"/>
          <w:sz w:val="24"/>
        </w:rPr>
        <w:t xml:space="preserve">), где размещена нормативно-правовая документация, методические материалы, информация о конкурсах. В </w:t>
      </w:r>
      <w:proofErr w:type="gramStart"/>
      <w:r w:rsidRPr="006A610E">
        <w:rPr>
          <w:rFonts w:ascii="Times New Roman" w:hAnsi="Times New Roman" w:cs="Times New Roman"/>
          <w:sz w:val="24"/>
        </w:rPr>
        <w:t>качестве</w:t>
      </w:r>
      <w:proofErr w:type="gramEnd"/>
      <w:r w:rsidRPr="006A610E">
        <w:rPr>
          <w:rFonts w:ascii="Times New Roman" w:hAnsi="Times New Roman" w:cs="Times New Roman"/>
          <w:sz w:val="24"/>
        </w:rPr>
        <w:t xml:space="preserve"> инструмента массового информирования используются сайты образовательных организаций. Так, на сайтах образовательных организаций создана вкладка «Социально-психологическое тестирование», в которой размещена информация о ходе тестирования, методические рекомендации и нормативно-правовая база по процедуре тестирования.</w:t>
      </w:r>
    </w:p>
    <w:p w:rsidR="006A610E" w:rsidRPr="006A610E" w:rsidRDefault="006A610E" w:rsidP="006A61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A610E">
        <w:rPr>
          <w:rFonts w:ascii="Times New Roman" w:eastAsia="Calibri" w:hAnsi="Times New Roman" w:cs="Times New Roman"/>
          <w:sz w:val="24"/>
        </w:rPr>
        <w:t>С целью освещения работы с молодежью, информирования общественности в социальной сети «</w:t>
      </w:r>
      <w:proofErr w:type="spellStart"/>
      <w:r w:rsidRPr="006A610E">
        <w:rPr>
          <w:rFonts w:ascii="Times New Roman" w:eastAsia="Calibri" w:hAnsi="Times New Roman" w:cs="Times New Roman"/>
          <w:sz w:val="24"/>
        </w:rPr>
        <w:t>ВКонтакте</w:t>
      </w:r>
      <w:proofErr w:type="spellEnd"/>
      <w:r w:rsidRPr="006A610E">
        <w:rPr>
          <w:rFonts w:ascii="Times New Roman" w:eastAsia="Calibri" w:hAnsi="Times New Roman" w:cs="Times New Roman"/>
          <w:sz w:val="24"/>
        </w:rPr>
        <w:t>», «Одноклассники» работают страницы отдела по молодежной политике (</w:t>
      </w:r>
      <w:hyperlink r:id="rId7" w:history="1">
        <w:r w:rsidRPr="006A610E">
          <w:rPr>
            <w:rStyle w:val="ad"/>
            <w:rFonts w:ascii="Times New Roman" w:eastAsia="Calibri" w:hAnsi="Times New Roman" w:cs="Times New Roman"/>
            <w:sz w:val="24"/>
          </w:rPr>
          <w:t>https://vk.com/id57008856</w:t>
        </w:r>
      </w:hyperlink>
      <w:r w:rsidRPr="006A610E">
        <w:rPr>
          <w:rFonts w:ascii="Times New Roman" w:eastAsia="Calibri" w:hAnsi="Times New Roman" w:cs="Times New Roman"/>
          <w:sz w:val="24"/>
        </w:rPr>
        <w:t>, 529 участников), «Молодежь города Зимы» (</w:t>
      </w:r>
      <w:hyperlink r:id="rId8" w:history="1">
        <w:r w:rsidRPr="006A610E">
          <w:rPr>
            <w:rStyle w:val="ad"/>
            <w:rFonts w:ascii="Times New Roman" w:eastAsia="Calibri" w:hAnsi="Times New Roman" w:cs="Times New Roman"/>
            <w:sz w:val="24"/>
          </w:rPr>
          <w:t>https://www.ok.ru/group53672106262781</w:t>
        </w:r>
      </w:hyperlink>
      <w:r w:rsidRPr="006A610E">
        <w:rPr>
          <w:rFonts w:ascii="Times New Roman" w:eastAsia="Calibri" w:hAnsi="Times New Roman" w:cs="Times New Roman"/>
          <w:sz w:val="24"/>
        </w:rPr>
        <w:t>, 629 участников)</w:t>
      </w:r>
      <w:r w:rsidRPr="006A610E">
        <w:rPr>
          <w:rFonts w:ascii="Times New Roman" w:hAnsi="Times New Roman" w:cs="Times New Roman"/>
          <w:sz w:val="24"/>
        </w:rPr>
        <w:t xml:space="preserve"> «Отделение ИРВЦ в г. Зиме (Молодежный союз)» (</w:t>
      </w:r>
      <w:hyperlink r:id="rId9" w:history="1">
        <w:r w:rsidRPr="006A610E">
          <w:rPr>
            <w:rStyle w:val="ad"/>
            <w:rFonts w:ascii="Times New Roman" w:eastAsia="Calibri" w:hAnsi="Times New Roman" w:cs="Times New Roman"/>
            <w:sz w:val="24"/>
          </w:rPr>
          <w:t>https://vk.com/club138065383</w:t>
        </w:r>
      </w:hyperlink>
      <w:r w:rsidRPr="006A610E">
        <w:rPr>
          <w:rFonts w:ascii="Times New Roman" w:eastAsia="Calibri" w:hAnsi="Times New Roman" w:cs="Times New Roman"/>
          <w:sz w:val="24"/>
        </w:rPr>
        <w:t>, 253 участника). Информация о деятельности волонтеров в сфере профилактики наркомании размещается на страничке в социальной сети «</w:t>
      </w:r>
      <w:proofErr w:type="spellStart"/>
      <w:r w:rsidRPr="006A610E">
        <w:rPr>
          <w:rFonts w:ascii="Times New Roman" w:eastAsia="Calibri" w:hAnsi="Times New Roman" w:cs="Times New Roman"/>
          <w:sz w:val="24"/>
        </w:rPr>
        <w:t>ВКонтакте</w:t>
      </w:r>
      <w:proofErr w:type="spellEnd"/>
      <w:r w:rsidRPr="006A610E">
        <w:rPr>
          <w:rFonts w:ascii="Times New Roman" w:eastAsia="Calibri" w:hAnsi="Times New Roman" w:cs="Times New Roman"/>
          <w:sz w:val="24"/>
        </w:rPr>
        <w:t>» (</w:t>
      </w:r>
      <w:hyperlink r:id="rId10" w:history="1">
        <w:r w:rsidRPr="006A610E">
          <w:rPr>
            <w:rStyle w:val="ad"/>
            <w:rFonts w:ascii="Times New Roman" w:eastAsia="Calibri" w:hAnsi="Times New Roman" w:cs="Times New Roman"/>
            <w:sz w:val="24"/>
          </w:rPr>
          <w:t>https://vk.com/id472381228</w:t>
        </w:r>
      </w:hyperlink>
      <w:r w:rsidRPr="006A610E">
        <w:rPr>
          <w:rFonts w:ascii="Times New Roman" w:eastAsia="Calibri" w:hAnsi="Times New Roman" w:cs="Times New Roman"/>
          <w:sz w:val="24"/>
        </w:rPr>
        <w:t xml:space="preserve">, 34 участника). Также </w:t>
      </w:r>
      <w:proofErr w:type="spellStart"/>
      <w:r w:rsidRPr="006A610E">
        <w:rPr>
          <w:rFonts w:ascii="Times New Roman" w:eastAsia="Calibri" w:hAnsi="Times New Roman" w:cs="Times New Roman"/>
          <w:sz w:val="24"/>
        </w:rPr>
        <w:t>зиминские</w:t>
      </w:r>
      <w:proofErr w:type="spellEnd"/>
      <w:r w:rsidRPr="006A610E">
        <w:rPr>
          <w:rFonts w:ascii="Times New Roman" w:eastAsia="Calibri" w:hAnsi="Times New Roman" w:cs="Times New Roman"/>
          <w:sz w:val="24"/>
        </w:rPr>
        <w:t xml:space="preserve"> волонтеры добавлены в группы «</w:t>
      </w:r>
      <w:proofErr w:type="spellStart"/>
      <w:r w:rsidRPr="006A610E">
        <w:rPr>
          <w:rFonts w:ascii="Times New Roman" w:eastAsia="Calibri" w:hAnsi="Times New Roman" w:cs="Times New Roman"/>
          <w:sz w:val="24"/>
        </w:rPr>
        <w:t>Антинаркотическое</w:t>
      </w:r>
      <w:proofErr w:type="spellEnd"/>
      <w:r w:rsidRPr="006A610E">
        <w:rPr>
          <w:rFonts w:ascii="Times New Roman" w:eastAsia="Calibri" w:hAnsi="Times New Roman" w:cs="Times New Roman"/>
          <w:sz w:val="24"/>
        </w:rPr>
        <w:t xml:space="preserve"> волонтерское движение Иркутской области», «Молодежь Прибайкалья», где размещается актуальная информация о мероприятиях, полезный профилактический материал.</w:t>
      </w:r>
    </w:p>
    <w:p w:rsidR="006A610E" w:rsidRPr="006A610E" w:rsidRDefault="006A610E" w:rsidP="006A61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A610E">
        <w:rPr>
          <w:rFonts w:ascii="Times New Roman" w:eastAsia="Calibri" w:hAnsi="Times New Roman" w:cs="Times New Roman"/>
          <w:sz w:val="24"/>
        </w:rPr>
        <w:t xml:space="preserve">Организовано тесное сотрудничество с ЗГМАУ «Зиминский </w:t>
      </w:r>
      <w:proofErr w:type="gramStart"/>
      <w:r w:rsidRPr="006A610E">
        <w:rPr>
          <w:rFonts w:ascii="Times New Roman" w:eastAsia="Calibri" w:hAnsi="Times New Roman" w:cs="Times New Roman"/>
          <w:sz w:val="24"/>
        </w:rPr>
        <w:t>информационный</w:t>
      </w:r>
      <w:proofErr w:type="gramEnd"/>
      <w:r w:rsidRPr="006A610E">
        <w:rPr>
          <w:rFonts w:ascii="Times New Roman" w:eastAsia="Calibri" w:hAnsi="Times New Roman" w:cs="Times New Roman"/>
          <w:sz w:val="24"/>
        </w:rPr>
        <w:t xml:space="preserve"> центр». Регулярно информация о деятельности в сфере молодежной политики, в частности в сфере профилактики наркомании, публикуется в общественно-политическом еженедельнике «Новая Приокская правда». Кроме того, в газете есть постоянная рубрика «На передовой закона», где размещается информация о деятельности МО МВД РФ «Зиминский», в том числе  в сфере противодействия незаконному обороту наркотиков, информация о телефонах дежурной части, телефоне доверия правоохранительных </w:t>
      </w:r>
      <w:r w:rsidRPr="006A610E">
        <w:rPr>
          <w:rFonts w:ascii="Times New Roman" w:eastAsia="Calibri" w:hAnsi="Times New Roman" w:cs="Times New Roman"/>
          <w:sz w:val="24"/>
        </w:rPr>
        <w:lastRenderedPageBreak/>
        <w:t xml:space="preserve">органов. В </w:t>
      </w:r>
      <w:proofErr w:type="gramStart"/>
      <w:r w:rsidRPr="006A610E">
        <w:rPr>
          <w:rFonts w:ascii="Times New Roman" w:eastAsia="Calibri" w:hAnsi="Times New Roman" w:cs="Times New Roman"/>
          <w:sz w:val="24"/>
        </w:rPr>
        <w:t>рамках</w:t>
      </w:r>
      <w:proofErr w:type="gramEnd"/>
      <w:r w:rsidRPr="006A610E">
        <w:rPr>
          <w:rFonts w:ascii="Times New Roman" w:eastAsia="Calibri" w:hAnsi="Times New Roman" w:cs="Times New Roman"/>
          <w:sz w:val="24"/>
        </w:rPr>
        <w:t xml:space="preserve"> профилактических акций публикуются информационно-разъяснительные материалы врача-нарколога ОГБУЗ «Зиминская городская больница».</w:t>
      </w:r>
    </w:p>
    <w:p w:rsidR="006A610E" w:rsidRPr="006A610E" w:rsidRDefault="006A610E" w:rsidP="006A61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A610E">
        <w:rPr>
          <w:rFonts w:ascii="Times New Roman" w:eastAsia="Calibri" w:hAnsi="Times New Roman" w:cs="Times New Roman"/>
          <w:sz w:val="24"/>
        </w:rPr>
        <w:t>Корреспонденты студии «Зима-ТВ» осуществляют информационное сопровождение заседаний антинаркотической комиссии, мероприятий, акций и т.д. В рубрике «Гость студии» выступают специалисты, работающие в сфере профилактики. Сетевым партнером «Зима-ТВ» является телеканал «</w:t>
      </w:r>
      <w:proofErr w:type="spellStart"/>
      <w:r w:rsidRPr="006A610E">
        <w:rPr>
          <w:rFonts w:ascii="Times New Roman" w:eastAsia="Calibri" w:hAnsi="Times New Roman" w:cs="Times New Roman"/>
          <w:sz w:val="24"/>
        </w:rPr>
        <w:t>Рен-ТВ</w:t>
      </w:r>
      <w:proofErr w:type="spellEnd"/>
      <w:r w:rsidRPr="006A610E">
        <w:rPr>
          <w:rFonts w:ascii="Times New Roman" w:eastAsia="Calibri" w:hAnsi="Times New Roman" w:cs="Times New Roman"/>
          <w:sz w:val="24"/>
        </w:rPr>
        <w:t xml:space="preserve">». Вещание ведется также с мониторов общественного транспорта. </w:t>
      </w:r>
    </w:p>
    <w:p w:rsidR="006A610E" w:rsidRPr="006A610E" w:rsidRDefault="006A610E" w:rsidP="006A610E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Практикуется работа по созданию социальной рекламы, осуществляется подготовка сценарных планов, съемка и монтаж постановочных роликов с участием молодых людей, волонтеров. В 2018 году были созданы 8 молодежных видеороликов по профилактике наркомании, пропаганде активного образа жизни. Ролики создавались в рамках работы добровольцев в «Школе добровольческого актива антинаркотической направленности «Кричи громче» (ТГОО «</w:t>
      </w:r>
      <w:proofErr w:type="spellStart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Тулун</w:t>
      </w:r>
      <w:proofErr w:type="gramStart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.р</w:t>
      </w:r>
      <w:proofErr w:type="gramEnd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у</w:t>
      </w:r>
      <w:proofErr w:type="spellEnd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»), в рамках Международного дня борьбы с наркоманией, акции «Летний лагерь – территория здоровья», </w:t>
      </w:r>
      <w:proofErr w:type="spellStart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тренингового</w:t>
      </w:r>
      <w:proofErr w:type="spellEnd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цикла «Равный - равному». Ролики размещаются в социальных сетях, транслируются на мероприятиях. Кроме того, в период проведения профилактических акций в </w:t>
      </w:r>
      <w:proofErr w:type="spellStart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кинодосуговом</w:t>
      </w:r>
      <w:proofErr w:type="spellEnd"/>
      <w:r w:rsidRPr="006A61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центре «Россия» перед киносеансами зрителям демонстрируются короткометражные профилактические ролики социальной рекламы с учетом возраста аудитории.</w:t>
      </w:r>
    </w:p>
    <w:p w:rsidR="006A610E" w:rsidRPr="006A270C" w:rsidRDefault="006A610E" w:rsidP="006A270C">
      <w:pPr>
        <w:pStyle w:val="a5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75964">
        <w:rPr>
          <w:rFonts w:ascii="Times New Roman" w:hAnsi="Times New Roman"/>
          <w:sz w:val="24"/>
          <w:szCs w:val="24"/>
        </w:rPr>
        <w:t xml:space="preserve">Добровольцами осуществляется систематический мониторинг информационно-телекоммуникационной сети Интернет в целях своевременного выявления фактов сбыта и пропаганды наркотиков в рамках областной акции «Безопасное пространство в сети Интернет». С целью  привлечения добровольцев (18+), представителей общественных организаций подготовлены и направлены информационные письма об акции с </w:t>
      </w:r>
      <w:proofErr w:type="gramStart"/>
      <w:r w:rsidRPr="00075964">
        <w:rPr>
          <w:rFonts w:ascii="Times New Roman" w:hAnsi="Times New Roman"/>
          <w:sz w:val="24"/>
          <w:szCs w:val="24"/>
        </w:rPr>
        <w:t>предложением</w:t>
      </w:r>
      <w:proofErr w:type="gramEnd"/>
      <w:r w:rsidRPr="00075964">
        <w:rPr>
          <w:rFonts w:ascii="Times New Roman" w:hAnsi="Times New Roman"/>
          <w:sz w:val="24"/>
          <w:szCs w:val="24"/>
        </w:rPr>
        <w:t xml:space="preserve"> об участии в Комитет по образованию администрации ЗГМО, в общественные организации. </w:t>
      </w:r>
      <w:proofErr w:type="gramStart"/>
      <w:r w:rsidRPr="00075964">
        <w:rPr>
          <w:rFonts w:ascii="Times New Roman" w:hAnsi="Times New Roman"/>
          <w:sz w:val="24"/>
          <w:szCs w:val="24"/>
        </w:rPr>
        <w:t xml:space="preserve">Всего в </w:t>
      </w:r>
      <w:proofErr w:type="spellStart"/>
      <w:r w:rsidRPr="00075964">
        <w:rPr>
          <w:rFonts w:ascii="Times New Roman" w:hAnsi="Times New Roman"/>
          <w:sz w:val="24"/>
          <w:szCs w:val="24"/>
        </w:rPr>
        <w:t>Роскомнадзор</w:t>
      </w:r>
      <w:proofErr w:type="spellEnd"/>
      <w:r w:rsidRPr="00075964">
        <w:rPr>
          <w:rFonts w:ascii="Times New Roman" w:hAnsi="Times New Roman"/>
          <w:sz w:val="24"/>
          <w:szCs w:val="24"/>
        </w:rPr>
        <w:t xml:space="preserve"> направлено 36 ссылок, из них 13 заблокированы.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продолжается.</w:t>
      </w:r>
    </w:p>
    <w:p w:rsidR="00AC56BA" w:rsidRPr="00CC2574" w:rsidRDefault="00AC56BA" w:rsidP="00AC56BA">
      <w:pPr>
        <w:spacing w:after="0" w:line="240" w:lineRule="auto"/>
        <w:ind w:firstLine="7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2574">
        <w:rPr>
          <w:rFonts w:ascii="Times New Roman" w:hAnsi="Times New Roman" w:cs="Times New Roman"/>
          <w:bCs/>
          <w:sz w:val="24"/>
          <w:szCs w:val="24"/>
        </w:rPr>
        <w:t>Изготовлено и распространено</w:t>
      </w:r>
      <w:proofErr w:type="gramEnd"/>
      <w:r w:rsidRPr="00CC2574">
        <w:rPr>
          <w:rFonts w:ascii="Times New Roman" w:hAnsi="Times New Roman" w:cs="Times New Roman"/>
          <w:bCs/>
          <w:sz w:val="24"/>
          <w:szCs w:val="24"/>
        </w:rPr>
        <w:t xml:space="preserve"> более 4027 экземпляров полиграфической продукции</w:t>
      </w:r>
      <w:r w:rsidR="002464A9">
        <w:rPr>
          <w:rFonts w:ascii="Times New Roman" w:hAnsi="Times New Roman" w:cs="Times New Roman"/>
          <w:bCs/>
          <w:sz w:val="24"/>
          <w:szCs w:val="24"/>
        </w:rPr>
        <w:t xml:space="preserve"> (в том числе субсидия </w:t>
      </w:r>
      <w:r w:rsidR="00416D3D">
        <w:rPr>
          <w:rFonts w:ascii="Times New Roman" w:hAnsi="Times New Roman" w:cs="Times New Roman"/>
          <w:bCs/>
          <w:sz w:val="24"/>
          <w:szCs w:val="24"/>
        </w:rPr>
        <w:t xml:space="preserve">областного бюджета </w:t>
      </w:r>
      <w:r w:rsidR="002464A9" w:rsidRPr="002464A9">
        <w:rPr>
          <w:rFonts w:ascii="Times New Roman" w:hAnsi="Times New Roman" w:cs="Times New Roman"/>
          <w:sz w:val="24"/>
          <w:szCs w:val="28"/>
        </w:rPr>
        <w:t>1,867,72</w:t>
      </w:r>
      <w:r w:rsidR="002464A9">
        <w:rPr>
          <w:rFonts w:ascii="Times New Roman" w:hAnsi="Times New Roman" w:cs="Times New Roman"/>
          <w:sz w:val="24"/>
          <w:szCs w:val="28"/>
        </w:rPr>
        <w:t xml:space="preserve"> р.</w:t>
      </w:r>
      <w:r w:rsidR="002464A9">
        <w:rPr>
          <w:rFonts w:ascii="Times New Roman" w:hAnsi="Times New Roman" w:cs="Times New Roman"/>
          <w:bCs/>
          <w:sz w:val="24"/>
          <w:szCs w:val="24"/>
        </w:rPr>
        <w:t>)</w:t>
      </w:r>
      <w:r w:rsidR="00EA367A">
        <w:rPr>
          <w:rFonts w:ascii="Times New Roman" w:hAnsi="Times New Roman" w:cs="Times New Roman"/>
          <w:bCs/>
          <w:sz w:val="24"/>
          <w:szCs w:val="24"/>
        </w:rPr>
        <w:t>:</w:t>
      </w:r>
    </w:p>
    <w:p w:rsidR="00AC56BA" w:rsidRPr="00AC56BA" w:rsidRDefault="00AC56BA" w:rsidP="00AC56BA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AC56BA">
        <w:rPr>
          <w:rFonts w:ascii="Times New Roman" w:hAnsi="Times New Roman" w:cs="Times New Roman"/>
          <w:color w:val="000000"/>
          <w:sz w:val="24"/>
          <w:szCs w:val="24"/>
        </w:rPr>
        <w:t>- буклеты о деятельности отдела по молодежной политике, о деятельности волонтерских организаций, о телефонах доверия (500 шт.);</w:t>
      </w:r>
    </w:p>
    <w:p w:rsidR="00AC56BA" w:rsidRPr="00AC56BA" w:rsidRDefault="00AC56BA" w:rsidP="00AC56BA">
      <w:pPr>
        <w:widowControl w:val="0"/>
        <w:tabs>
          <w:tab w:val="left" w:pos="426"/>
          <w:tab w:val="left" w:pos="851"/>
        </w:tabs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AC56BA">
        <w:rPr>
          <w:rFonts w:ascii="Times New Roman" w:hAnsi="Times New Roman" w:cs="Times New Roman"/>
          <w:color w:val="000000"/>
          <w:sz w:val="24"/>
          <w:szCs w:val="24"/>
        </w:rPr>
        <w:t xml:space="preserve">- памятки для землевладельцев и землепользователей об ответственности за непринятие мер по уничтожению </w:t>
      </w:r>
      <w:proofErr w:type="spellStart"/>
      <w:r w:rsidRPr="00AC56BA">
        <w:rPr>
          <w:rFonts w:ascii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 w:rsidRPr="00AC56BA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 с телефонами доверия (500 шт.);</w:t>
      </w:r>
    </w:p>
    <w:p w:rsidR="00AC56BA" w:rsidRPr="00AC56BA" w:rsidRDefault="00AC56BA" w:rsidP="00AC56BA">
      <w:pPr>
        <w:pStyle w:val="ae"/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56B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AC56BA">
        <w:rPr>
          <w:rFonts w:ascii="Times New Roman" w:hAnsi="Times New Roman"/>
          <w:color w:val="000000"/>
          <w:sz w:val="24"/>
          <w:szCs w:val="24"/>
        </w:rPr>
        <w:t>лифлеты</w:t>
      </w:r>
      <w:proofErr w:type="spellEnd"/>
      <w:r w:rsidRPr="00AC56BA">
        <w:rPr>
          <w:rFonts w:ascii="Times New Roman" w:hAnsi="Times New Roman"/>
          <w:color w:val="000000"/>
          <w:sz w:val="24"/>
          <w:szCs w:val="24"/>
        </w:rPr>
        <w:t xml:space="preserve"> для подростков, школьников по профилактике ВИЧ-инфекции, памятка «Социальные гарантии для ВИЧ-инфицированных», </w:t>
      </w:r>
      <w:proofErr w:type="spellStart"/>
      <w:r w:rsidRPr="00AC56BA">
        <w:rPr>
          <w:rFonts w:ascii="Times New Roman" w:hAnsi="Times New Roman"/>
          <w:color w:val="000000"/>
          <w:sz w:val="24"/>
          <w:szCs w:val="24"/>
        </w:rPr>
        <w:t>лифлет</w:t>
      </w:r>
      <w:proofErr w:type="spellEnd"/>
      <w:r w:rsidRPr="00AC56BA">
        <w:rPr>
          <w:rFonts w:ascii="Times New Roman" w:hAnsi="Times New Roman"/>
          <w:color w:val="000000"/>
          <w:sz w:val="24"/>
          <w:szCs w:val="24"/>
        </w:rPr>
        <w:t xml:space="preserve"> «ВИЧ и туберкулез», </w:t>
      </w:r>
      <w:proofErr w:type="spellStart"/>
      <w:r w:rsidRPr="00AC56BA">
        <w:rPr>
          <w:rFonts w:ascii="Times New Roman" w:hAnsi="Times New Roman"/>
          <w:color w:val="000000"/>
          <w:sz w:val="24"/>
          <w:szCs w:val="24"/>
        </w:rPr>
        <w:t>лифлет</w:t>
      </w:r>
      <w:proofErr w:type="spellEnd"/>
      <w:r w:rsidRPr="00AC56BA">
        <w:rPr>
          <w:rFonts w:ascii="Times New Roman" w:hAnsi="Times New Roman"/>
          <w:color w:val="000000"/>
          <w:sz w:val="24"/>
          <w:szCs w:val="24"/>
        </w:rPr>
        <w:t xml:space="preserve"> «ВИЧ и гепатиты», «ВИЧ и беременность», </w:t>
      </w:r>
      <w:proofErr w:type="spellStart"/>
      <w:r w:rsidRPr="00AC56BA">
        <w:rPr>
          <w:rFonts w:ascii="Times New Roman" w:hAnsi="Times New Roman"/>
          <w:color w:val="000000"/>
          <w:sz w:val="24"/>
          <w:szCs w:val="24"/>
        </w:rPr>
        <w:t>флаеры</w:t>
      </w:r>
      <w:proofErr w:type="spellEnd"/>
      <w:r w:rsidRPr="00AC56BA">
        <w:rPr>
          <w:rFonts w:ascii="Times New Roman" w:hAnsi="Times New Roman"/>
          <w:color w:val="000000"/>
          <w:sz w:val="24"/>
          <w:szCs w:val="24"/>
        </w:rPr>
        <w:t>, визитки тест на ВИЧ в ОГБУЗ «Зиминская городская больница» (897 шт.);</w:t>
      </w:r>
    </w:p>
    <w:p w:rsidR="00AC56BA" w:rsidRPr="00AC56BA" w:rsidRDefault="00AC56BA" w:rsidP="00AC56BA">
      <w:pPr>
        <w:pStyle w:val="ae"/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6BA">
        <w:rPr>
          <w:rFonts w:ascii="Times New Roman" w:hAnsi="Times New Roman"/>
          <w:color w:val="000000"/>
          <w:sz w:val="24"/>
          <w:szCs w:val="24"/>
        </w:rPr>
        <w:t>- брошюры, буклеты «Табак – орудие убийства», «Беременность и курение несовместимы», «Что мы знаем о табаке», «Правда о марихуане», «</w:t>
      </w:r>
      <w:proofErr w:type="spellStart"/>
      <w:r w:rsidRPr="00AC56BA">
        <w:rPr>
          <w:rFonts w:ascii="Times New Roman" w:hAnsi="Times New Roman"/>
          <w:color w:val="000000"/>
          <w:sz w:val="24"/>
          <w:szCs w:val="24"/>
        </w:rPr>
        <w:t>Насвай</w:t>
      </w:r>
      <w:proofErr w:type="spellEnd"/>
      <w:r w:rsidRPr="00AC56BA">
        <w:rPr>
          <w:rFonts w:ascii="Times New Roman" w:hAnsi="Times New Roman"/>
          <w:color w:val="000000"/>
          <w:sz w:val="24"/>
          <w:szCs w:val="24"/>
        </w:rPr>
        <w:t>: держи рот в чистоте», «Табак разрушает детский организм», «Никотиновая зависимость – это болезнь», «Быть здоровым под силу каждому», «Осторожно, электронные сигареты!», «А ваши дети дома?» (500 шт.);</w:t>
      </w:r>
      <w:proofErr w:type="gramEnd"/>
    </w:p>
    <w:p w:rsidR="00AC56BA" w:rsidRPr="00AC56BA" w:rsidRDefault="00AC56BA" w:rsidP="00AC56BA">
      <w:pPr>
        <w:pStyle w:val="ae"/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56BA">
        <w:rPr>
          <w:rFonts w:ascii="Times New Roman" w:hAnsi="Times New Roman"/>
          <w:color w:val="000000"/>
          <w:sz w:val="24"/>
          <w:szCs w:val="24"/>
        </w:rPr>
        <w:t xml:space="preserve">-  «Признаки употребления </w:t>
      </w:r>
      <w:proofErr w:type="spellStart"/>
      <w:r w:rsidRPr="00AC56BA">
        <w:rPr>
          <w:rFonts w:ascii="Times New Roman" w:hAnsi="Times New Roman"/>
          <w:color w:val="000000"/>
          <w:sz w:val="24"/>
          <w:szCs w:val="24"/>
        </w:rPr>
        <w:t>спайсов</w:t>
      </w:r>
      <w:proofErr w:type="spellEnd"/>
      <w:r w:rsidRPr="00AC56BA">
        <w:rPr>
          <w:rFonts w:ascii="Times New Roman" w:hAnsi="Times New Roman"/>
          <w:color w:val="000000"/>
          <w:sz w:val="24"/>
          <w:szCs w:val="24"/>
        </w:rPr>
        <w:t>», листовка для родителей «Внимание, родители!», визитки группы поддержки трезвости «Новый день» (анонимные алкоголики) и др. (400 шт.)</w:t>
      </w:r>
    </w:p>
    <w:p w:rsidR="00AC56BA" w:rsidRPr="00AC56BA" w:rsidRDefault="00AC56BA" w:rsidP="00AC56BA">
      <w:pPr>
        <w:pStyle w:val="ae"/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C56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C56BA">
        <w:rPr>
          <w:rFonts w:ascii="Times New Roman" w:hAnsi="Times New Roman"/>
          <w:sz w:val="24"/>
          <w:szCs w:val="24"/>
        </w:rPr>
        <w:t>силиконовые браслеты с надписью «Зима выбирает ЗОЖ», «Вместе против ВИЧ», «Этот мир лучше без наркотиков» к Международному дню борьбы с наркоманией, «Летний лагерь – территория здоровья» (1180 шт.).</w:t>
      </w:r>
    </w:p>
    <w:p w:rsidR="00AC56BA" w:rsidRPr="00AC56BA" w:rsidRDefault="00AC56BA" w:rsidP="00AC56BA">
      <w:pPr>
        <w:pStyle w:val="ae"/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C56BA">
        <w:rPr>
          <w:rFonts w:ascii="Times New Roman" w:hAnsi="Times New Roman"/>
          <w:sz w:val="24"/>
          <w:szCs w:val="24"/>
        </w:rPr>
        <w:t>- Изготовлены жилеты с символикой для волонтеров ДДО «</w:t>
      </w:r>
      <w:proofErr w:type="spellStart"/>
      <w:r w:rsidRPr="00AC56BA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AC56BA">
        <w:rPr>
          <w:rFonts w:ascii="Times New Roman" w:hAnsi="Times New Roman"/>
          <w:sz w:val="24"/>
          <w:szCs w:val="24"/>
        </w:rPr>
        <w:t>», занимающихся пропагандой ЗОЖ в количестве 6 шт., силиконовые браслеты «</w:t>
      </w:r>
      <w:proofErr w:type="spellStart"/>
      <w:r w:rsidRPr="00AC56BA">
        <w:rPr>
          <w:rFonts w:ascii="Times New Roman" w:hAnsi="Times New Roman"/>
          <w:sz w:val="24"/>
          <w:szCs w:val="24"/>
        </w:rPr>
        <w:t>Интерактив</w:t>
      </w:r>
      <w:proofErr w:type="spellEnd"/>
      <w:r w:rsidRPr="00AC56BA">
        <w:rPr>
          <w:rFonts w:ascii="Times New Roman" w:hAnsi="Times New Roman"/>
          <w:sz w:val="24"/>
          <w:szCs w:val="24"/>
        </w:rPr>
        <w:t>» (50 шт.)</w:t>
      </w:r>
    </w:p>
    <w:p w:rsidR="00AC56BA" w:rsidRPr="00AC56BA" w:rsidRDefault="00AC56BA" w:rsidP="00AC56BA">
      <w:pPr>
        <w:pStyle w:val="ae"/>
        <w:tabs>
          <w:tab w:val="left" w:pos="426"/>
          <w:tab w:val="left" w:pos="851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56BA">
        <w:rPr>
          <w:rFonts w:ascii="Times New Roman" w:hAnsi="Times New Roman"/>
          <w:color w:val="000000"/>
          <w:sz w:val="24"/>
          <w:szCs w:val="24"/>
        </w:rPr>
        <w:t>Всего: 4027 шт.</w:t>
      </w:r>
    </w:p>
    <w:p w:rsidR="00B76C50" w:rsidRPr="003107F5" w:rsidRDefault="003107F5" w:rsidP="00B3137A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color w:val="FF0000"/>
          <w:sz w:val="24"/>
          <w:szCs w:val="24"/>
        </w:rPr>
      </w:pPr>
      <w:r w:rsidRPr="003107F5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C46B5E" w:rsidRPr="00B3137A">
        <w:rPr>
          <w:rFonts w:ascii="Times New Roman" w:hAnsi="Times New Roman"/>
          <w:b/>
          <w:sz w:val="24"/>
          <w:szCs w:val="24"/>
        </w:rPr>
        <w:t>Одним из основных направлений Подпрограммы является</w:t>
      </w:r>
      <w:r w:rsidR="00C46B5E" w:rsidRPr="003107F5">
        <w:rPr>
          <w:rFonts w:ascii="Times New Roman" w:hAnsi="Times New Roman"/>
          <w:sz w:val="24"/>
          <w:szCs w:val="24"/>
        </w:rPr>
        <w:t xml:space="preserve"> </w:t>
      </w:r>
      <w:r w:rsidR="00C46B5E" w:rsidRPr="003107F5">
        <w:rPr>
          <w:rFonts w:ascii="Times New Roman" w:hAnsi="Times New Roman"/>
          <w:b/>
          <w:sz w:val="24"/>
          <w:szCs w:val="24"/>
        </w:rPr>
        <w:t>о</w:t>
      </w:r>
      <w:r w:rsidR="00C46B5E" w:rsidRPr="003107F5">
        <w:rPr>
          <w:rFonts w:ascii="Times New Roman" w:hAnsi="Times New Roman"/>
          <w:b/>
          <w:iCs/>
          <w:sz w:val="24"/>
          <w:szCs w:val="24"/>
        </w:rPr>
        <w:t>рганизация и проведение  комплекса мероприятий по профилактике социально-негативных явлений для несовершеннолетних, молодежи</w:t>
      </w:r>
      <w:r w:rsidR="00C46B5E" w:rsidRPr="003107F5">
        <w:rPr>
          <w:rFonts w:ascii="Times New Roman" w:hAnsi="Times New Roman"/>
          <w:iCs/>
          <w:sz w:val="24"/>
          <w:szCs w:val="24"/>
        </w:rPr>
        <w:t xml:space="preserve">, в том числе для </w:t>
      </w:r>
      <w:r w:rsidR="00C46B5E" w:rsidRPr="003107F5">
        <w:rPr>
          <w:rFonts w:ascii="Times New Roman" w:hAnsi="Times New Roman"/>
          <w:color w:val="000000"/>
          <w:sz w:val="24"/>
          <w:szCs w:val="24"/>
        </w:rPr>
        <w:t>лиц, попавших в трудную жизненную ситуацию.</w:t>
      </w:r>
    </w:p>
    <w:p w:rsidR="007E133B" w:rsidRDefault="00CE24DD" w:rsidP="00CE24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Так, в 2018 году в рамках исполнения Подпрограммы</w:t>
      </w:r>
      <w:r w:rsidR="007E133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следующие мероприятия:</w:t>
      </w:r>
    </w:p>
    <w:p w:rsidR="00D0470D" w:rsidRPr="002C674E" w:rsidRDefault="007E133B" w:rsidP="00CE24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540A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0470D" w:rsidRPr="002C674E">
        <w:rPr>
          <w:rFonts w:ascii="Times New Roman" w:hAnsi="Times New Roman" w:cs="Times New Roman"/>
          <w:color w:val="000000"/>
          <w:sz w:val="24"/>
          <w:szCs w:val="24"/>
        </w:rPr>
        <w:t>роконсультировано родителей подростков учетной категории – 11 чел.: на базе УИИ (4), КДН (7).</w:t>
      </w:r>
    </w:p>
    <w:p w:rsidR="00D0470D" w:rsidRPr="007E133B" w:rsidRDefault="007E133B" w:rsidP="007E133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 w:rsidR="00E540A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роведено </w:t>
      </w:r>
      <w:r w:rsidR="00D0470D" w:rsidRPr="002C674E">
        <w:rPr>
          <w:rFonts w:ascii="Times New Roman" w:hAnsi="Times New Roman" w:cs="Times New Roman"/>
          <w:color w:val="000000"/>
          <w:sz w:val="24"/>
          <w:szCs w:val="24"/>
        </w:rPr>
        <w:t>тренингов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33B">
        <w:rPr>
          <w:rFonts w:ascii="Times New Roman" w:hAnsi="Times New Roman" w:cs="Times New Roman"/>
          <w:color w:val="000000"/>
          <w:sz w:val="24"/>
          <w:szCs w:val="24"/>
        </w:rPr>
        <w:t>для подростков – 36 (526 чел.) – тех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никум, школа 10, 11, библиотека, </w:t>
      </w:r>
      <w:r w:rsidR="00D0470D" w:rsidRPr="007E133B">
        <w:rPr>
          <w:rFonts w:ascii="Times New Roman" w:hAnsi="Times New Roman" w:cs="Times New Roman"/>
          <w:color w:val="000000"/>
          <w:sz w:val="24"/>
          <w:szCs w:val="24"/>
        </w:rPr>
        <w:t xml:space="preserve">для подростков, состоящих на различных видах учета – 18 (141 чел.): на базе УИИ – 3 (19 чел.), в библиотеке/техникуме – 10 (18 чел.), в школе № 8, №10 и школе-интернате №6 – 4 (104 чел.).  </w:t>
      </w:r>
      <w:r w:rsidR="00D0470D" w:rsidRPr="007E133B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1 марта по 6 апреля 2018 года с несовершеннолетними, состоящими на различных видах учета проводились</w:t>
      </w:r>
      <w:r w:rsidRPr="007E1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профилактические </w:t>
      </w:r>
      <w:r w:rsidR="00D0470D" w:rsidRPr="007E1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0470D" w:rsidRPr="007E133B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тренинговые</w:t>
      </w:r>
      <w:proofErr w:type="spellEnd"/>
      <w:r w:rsidR="00D0470D" w:rsidRPr="007E1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по принципу «</w:t>
      </w:r>
      <w:proofErr w:type="spellStart"/>
      <w:proofErr w:type="gramStart"/>
      <w:r w:rsidR="00D0470D" w:rsidRPr="007E133B">
        <w:rPr>
          <w:rFonts w:ascii="Times New Roman" w:hAnsi="Times New Roman" w:cs="Times New Roman"/>
          <w:sz w:val="24"/>
          <w:szCs w:val="24"/>
          <w:shd w:val="clear" w:color="auto" w:fill="FFFFFF"/>
        </w:rPr>
        <w:t>Равный-равному</w:t>
      </w:r>
      <w:proofErr w:type="spellEnd"/>
      <w:proofErr w:type="gramEnd"/>
      <w:r w:rsidR="00D0470D" w:rsidRPr="007E1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D0470D" w:rsidRPr="00F1664F" w:rsidRDefault="00D0470D" w:rsidP="00F1664F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E133B">
        <w:rPr>
          <w:color w:val="000000"/>
          <w:shd w:val="clear" w:color="auto" w:fill="FFFFFF"/>
        </w:rPr>
        <w:t>Общее кол-во подростков, состоящих на различных видах учета, принявших участие в тренингах по принципу «</w:t>
      </w:r>
      <w:proofErr w:type="gramStart"/>
      <w:r w:rsidRPr="007E133B">
        <w:rPr>
          <w:color w:val="000000"/>
          <w:shd w:val="clear" w:color="auto" w:fill="FFFFFF"/>
        </w:rPr>
        <w:t>Равный</w:t>
      </w:r>
      <w:proofErr w:type="gramEnd"/>
      <w:r w:rsidRPr="007E133B">
        <w:rPr>
          <w:color w:val="000000"/>
          <w:shd w:val="clear" w:color="auto" w:fill="FFFFFF"/>
        </w:rPr>
        <w:t xml:space="preserve"> – равному» – 18 чел., общее кол-во волонтеров – 19 чел. Итого – 37 чел. </w:t>
      </w:r>
    </w:p>
    <w:p w:rsidR="00397708" w:rsidRDefault="00012343" w:rsidP="00012343">
      <w:pPr>
        <w:shd w:val="clear" w:color="auto" w:fill="FFFFFF"/>
        <w:tabs>
          <w:tab w:val="left" w:pos="993"/>
        </w:tabs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E540A6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роведено занятий</w:t>
      </w:r>
      <w:r w:rsidR="00397708" w:rsidRPr="007E133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="00397708" w:rsidRPr="007E133B">
        <w:rPr>
          <w:rFonts w:ascii="Times New Roman" w:hAnsi="Times New Roman" w:cs="Times New Roman"/>
          <w:color w:val="000000"/>
          <w:sz w:val="24"/>
        </w:rPr>
        <w:t xml:space="preserve"> добровольц</w:t>
      </w:r>
      <w:r>
        <w:rPr>
          <w:rFonts w:ascii="Times New Roman" w:hAnsi="Times New Roman" w:cs="Times New Roman"/>
          <w:color w:val="000000"/>
          <w:sz w:val="24"/>
        </w:rPr>
        <w:t>ами</w:t>
      </w:r>
      <w:r w:rsidR="00397708" w:rsidRPr="007E133B">
        <w:rPr>
          <w:rFonts w:ascii="Times New Roman" w:hAnsi="Times New Roman" w:cs="Times New Roman"/>
          <w:color w:val="000000"/>
          <w:sz w:val="24"/>
        </w:rPr>
        <w:t xml:space="preserve"> АВДМ «</w:t>
      </w:r>
      <w:proofErr w:type="spellStart"/>
      <w:r w:rsidR="00397708" w:rsidRPr="007E133B">
        <w:rPr>
          <w:rFonts w:ascii="Times New Roman" w:hAnsi="Times New Roman" w:cs="Times New Roman"/>
          <w:color w:val="000000"/>
          <w:sz w:val="24"/>
        </w:rPr>
        <w:t>Интерактив</w:t>
      </w:r>
      <w:proofErr w:type="spellEnd"/>
      <w:r w:rsidR="00397708" w:rsidRPr="007E133B">
        <w:rPr>
          <w:rFonts w:ascii="Times New Roman" w:hAnsi="Times New Roman" w:cs="Times New Roman"/>
          <w:color w:val="000000"/>
          <w:sz w:val="24"/>
        </w:rPr>
        <w:t xml:space="preserve">», «Молодежный союз» </w:t>
      </w:r>
      <w:r w:rsidR="00E540A6">
        <w:rPr>
          <w:rFonts w:ascii="Times New Roman" w:hAnsi="Times New Roman" w:cs="Times New Roman"/>
          <w:color w:val="000000"/>
          <w:sz w:val="24"/>
        </w:rPr>
        <w:t>- 9 (98 чел.</w:t>
      </w:r>
      <w:r w:rsidR="00397708" w:rsidRPr="007E133B">
        <w:rPr>
          <w:rFonts w:ascii="Times New Roman" w:hAnsi="Times New Roman" w:cs="Times New Roman"/>
          <w:color w:val="000000"/>
          <w:sz w:val="24"/>
        </w:rPr>
        <w:t>). Кроме того, добровольцы прошли обучение на семинаре для добровольческих активов Иркутской области в рамках реализации проекта «Областная школа добровольческого актива антинаркотической направленности «Кричи громче» общественной организации «</w:t>
      </w:r>
      <w:proofErr w:type="spellStart"/>
      <w:r w:rsidR="00397708" w:rsidRPr="007E133B">
        <w:rPr>
          <w:rFonts w:ascii="Times New Roman" w:hAnsi="Times New Roman" w:cs="Times New Roman"/>
          <w:color w:val="000000"/>
          <w:sz w:val="24"/>
        </w:rPr>
        <w:t>Тулун</w:t>
      </w:r>
      <w:proofErr w:type="gramStart"/>
      <w:r w:rsidR="00397708" w:rsidRPr="007E133B">
        <w:rPr>
          <w:rFonts w:ascii="Times New Roman" w:hAnsi="Times New Roman" w:cs="Times New Roman"/>
          <w:color w:val="000000"/>
          <w:sz w:val="24"/>
        </w:rPr>
        <w:t>.р</w:t>
      </w:r>
      <w:proofErr w:type="gramEnd"/>
      <w:r w:rsidR="00397708" w:rsidRPr="007E133B">
        <w:rPr>
          <w:rFonts w:ascii="Times New Roman" w:hAnsi="Times New Roman" w:cs="Times New Roman"/>
          <w:color w:val="000000"/>
          <w:sz w:val="24"/>
        </w:rPr>
        <w:t>у</w:t>
      </w:r>
      <w:proofErr w:type="spellEnd"/>
      <w:r w:rsidR="00397708" w:rsidRPr="007E133B">
        <w:rPr>
          <w:rFonts w:ascii="Times New Roman" w:hAnsi="Times New Roman" w:cs="Times New Roman"/>
          <w:color w:val="000000"/>
          <w:sz w:val="24"/>
        </w:rPr>
        <w:t xml:space="preserve">» в г. Тулуне, где заняли 2 место за презентацию экспертам тренинга по профилактике употребления психоактивных веществ для </w:t>
      </w:r>
      <w:proofErr w:type="spellStart"/>
      <w:r w:rsidR="00397708" w:rsidRPr="007E133B">
        <w:rPr>
          <w:rFonts w:ascii="Times New Roman" w:hAnsi="Times New Roman" w:cs="Times New Roman"/>
          <w:color w:val="000000"/>
          <w:sz w:val="24"/>
        </w:rPr>
        <w:t>тулунских</w:t>
      </w:r>
      <w:proofErr w:type="spellEnd"/>
      <w:r w:rsidR="00397708" w:rsidRPr="007E133B">
        <w:rPr>
          <w:rFonts w:ascii="Times New Roman" w:hAnsi="Times New Roman" w:cs="Times New Roman"/>
          <w:color w:val="000000"/>
          <w:sz w:val="24"/>
        </w:rPr>
        <w:t xml:space="preserve"> подростков, состоящих на различных видах учета. Также прошли обучение на семинаре, организованном Иркутским региональным волонтерским центром в г. Черемхово. Пудов Р. </w:t>
      </w:r>
      <w:r w:rsidR="00961990">
        <w:rPr>
          <w:rFonts w:ascii="Times New Roman" w:hAnsi="Times New Roman" w:cs="Times New Roman"/>
          <w:color w:val="000000"/>
          <w:sz w:val="24"/>
        </w:rPr>
        <w:t>стал призером</w:t>
      </w:r>
      <w:r w:rsidR="00397708" w:rsidRPr="007E133B">
        <w:rPr>
          <w:rFonts w:ascii="Times New Roman" w:hAnsi="Times New Roman" w:cs="Times New Roman"/>
          <w:color w:val="000000"/>
          <w:sz w:val="24"/>
        </w:rPr>
        <w:t xml:space="preserve"> конкурса «Лучший доброволец в сфере профилактики», организованного ОГКУ «Центр профилактики наркомании»</w:t>
      </w:r>
      <w:r w:rsidR="00307744">
        <w:rPr>
          <w:rFonts w:ascii="Times New Roman" w:hAnsi="Times New Roman" w:cs="Times New Roman"/>
          <w:color w:val="000000"/>
          <w:sz w:val="24"/>
        </w:rPr>
        <w:t>, получив сертификат участника I Регионального слета волонтеров (п. Листвянка)</w:t>
      </w:r>
      <w:r w:rsidR="00397708" w:rsidRPr="007E133B">
        <w:rPr>
          <w:rFonts w:ascii="Times New Roman" w:hAnsi="Times New Roman" w:cs="Times New Roman"/>
          <w:color w:val="000000"/>
          <w:sz w:val="24"/>
        </w:rPr>
        <w:t>.</w:t>
      </w:r>
    </w:p>
    <w:p w:rsidR="00472AFF" w:rsidRPr="00472AFF" w:rsidRDefault="00472AFF" w:rsidP="00472AFF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color w:val="000000"/>
          <w:szCs w:val="20"/>
          <w:bdr w:val="none" w:sz="0" w:space="0" w:color="auto" w:frame="1"/>
        </w:rPr>
        <w:tab/>
      </w:r>
      <w:r w:rsidRPr="00472AFF"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Применяется практика разработки и реализации добровольческих проектов, направленных на подростков, состоящих на различных видах учета, а также работа по вовлечению данных лиц в общественную деятельность. </w:t>
      </w:r>
    </w:p>
    <w:p w:rsidR="00472AFF" w:rsidRPr="00472AFF" w:rsidRDefault="00472AFF" w:rsidP="00472AF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72A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несовершеннолетними, состоящими на различных видах учета проводились </w:t>
      </w:r>
      <w:proofErr w:type="spellStart"/>
      <w:r w:rsidRPr="00472AFF">
        <w:rPr>
          <w:rFonts w:ascii="Times New Roman" w:eastAsia="Times New Roman" w:hAnsi="Times New Roman" w:cs="Times New Roman"/>
          <w:sz w:val="24"/>
          <w:shd w:val="clear" w:color="auto" w:fill="FFFFFF"/>
        </w:rPr>
        <w:t>тренинговые</w:t>
      </w:r>
      <w:proofErr w:type="spellEnd"/>
      <w:r w:rsidRPr="00472A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занятия по принципу «</w:t>
      </w:r>
      <w:proofErr w:type="spellStart"/>
      <w:proofErr w:type="gramStart"/>
      <w:r w:rsidRPr="00472AFF">
        <w:rPr>
          <w:rFonts w:ascii="Times New Roman" w:eastAsia="Times New Roman" w:hAnsi="Times New Roman" w:cs="Times New Roman"/>
          <w:sz w:val="24"/>
          <w:shd w:val="clear" w:color="auto" w:fill="FFFFFF"/>
        </w:rPr>
        <w:t>Равный-равному</w:t>
      </w:r>
      <w:proofErr w:type="spellEnd"/>
      <w:proofErr w:type="gramEnd"/>
      <w:r w:rsidRPr="00472AF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в рамках добровольческого проекта «Есть о чем поговорить». </w:t>
      </w:r>
      <w:r w:rsidRPr="00472A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Реализован добровольческий проект «Добрые уроки» с целью популяризации добровольческой деятельности среди школьников и студентов, в том числе подростков, состоящих на различных видах учета. </w:t>
      </w:r>
      <w:r w:rsidR="00E540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Стартовала</w:t>
      </w:r>
      <w:r w:rsidRPr="00472A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реализаци</w:t>
      </w:r>
      <w:r w:rsidR="00E540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</w:t>
      </w:r>
      <w:r w:rsidRPr="00472A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проекта «Детская комиссия по делам несовершеннолетних» - в форме ролевой игры с ребятами учетной категории разбира</w:t>
      </w:r>
      <w:r w:rsidR="00E540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ются</w:t>
      </w:r>
      <w:r w:rsidRPr="00472A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правонарушения, принима</w:t>
      </w:r>
      <w:r w:rsidR="00E540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ются</w:t>
      </w:r>
      <w:r w:rsidRPr="00472AF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решения в отношении потенциальных правонарушителей по аналогии с работой реальной комиссии.</w:t>
      </w:r>
    </w:p>
    <w:p w:rsidR="00322D6B" w:rsidRDefault="00255535" w:rsidP="002555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ab/>
      </w:r>
      <w:proofErr w:type="gramStart"/>
      <w:r w:rsidRPr="00255535">
        <w:rPr>
          <w:rFonts w:ascii="Times New Roman" w:hAnsi="Times New Roman" w:cs="Times New Roman"/>
          <w:color w:val="000000"/>
          <w:sz w:val="24"/>
        </w:rPr>
        <w:t xml:space="preserve">- </w:t>
      </w:r>
      <w:r w:rsidR="00382657">
        <w:rPr>
          <w:rFonts w:ascii="Times New Roman" w:hAnsi="Times New Roman" w:cs="Times New Roman"/>
          <w:color w:val="000000"/>
          <w:sz w:val="24"/>
        </w:rPr>
        <w:t>п</w:t>
      </w:r>
      <w:r w:rsidR="00322D6B" w:rsidRPr="00255535">
        <w:rPr>
          <w:rFonts w:ascii="Times New Roman" w:hAnsi="Times New Roman" w:cs="Times New Roman"/>
          <w:color w:val="000000"/>
          <w:sz w:val="24"/>
        </w:rPr>
        <w:t>роведено акций – 8 (737 чел.): акция к Всемирному дню отказа от курения (школа-интернат №6 – 50 чел.), СТОПВИЧСПИД совместно с врачом-инфекционистом ОГБУЗ «Зиминская городская больница» И.Н. Урбан, врачом-наркологом Н.В. Кондрашовым – (</w:t>
      </w:r>
      <w:proofErr w:type="spellStart"/>
      <w:r w:rsidR="00322D6B" w:rsidRPr="00255535">
        <w:rPr>
          <w:rFonts w:ascii="Times New Roman" w:hAnsi="Times New Roman" w:cs="Times New Roman"/>
          <w:color w:val="000000"/>
          <w:sz w:val="24"/>
        </w:rPr>
        <w:t>фотофлэшмоб</w:t>
      </w:r>
      <w:proofErr w:type="spellEnd"/>
      <w:r w:rsidR="00322D6B" w:rsidRPr="00255535">
        <w:rPr>
          <w:rFonts w:ascii="Times New Roman" w:hAnsi="Times New Roman" w:cs="Times New Roman"/>
          <w:color w:val="000000"/>
          <w:sz w:val="24"/>
        </w:rPr>
        <w:t xml:space="preserve">, беседы - 62 чел., мобильный пункт – протестировано 26 чел., 1 </w:t>
      </w:r>
      <w:proofErr w:type="spellStart"/>
      <w:r w:rsidR="00322D6B" w:rsidRPr="00255535">
        <w:rPr>
          <w:rFonts w:ascii="Times New Roman" w:hAnsi="Times New Roman" w:cs="Times New Roman"/>
          <w:color w:val="000000"/>
          <w:sz w:val="24"/>
        </w:rPr>
        <w:t>ВИЧ-инф</w:t>
      </w:r>
      <w:proofErr w:type="spellEnd"/>
      <w:r w:rsidR="00322D6B" w:rsidRPr="00255535">
        <w:rPr>
          <w:rFonts w:ascii="Times New Roman" w:hAnsi="Times New Roman" w:cs="Times New Roman"/>
          <w:color w:val="000000"/>
          <w:sz w:val="24"/>
        </w:rPr>
        <w:t xml:space="preserve">.), областная акция «Будущее за нами» по профилактике употребления ПАВ совместно с председателем Молодежного парламента при Думе ЗГМО Е.В. </w:t>
      </w:r>
      <w:proofErr w:type="spellStart"/>
      <w:r w:rsidR="00322D6B" w:rsidRPr="00255535">
        <w:rPr>
          <w:rFonts w:ascii="Times New Roman" w:hAnsi="Times New Roman" w:cs="Times New Roman"/>
          <w:color w:val="000000"/>
          <w:sz w:val="24"/>
        </w:rPr>
        <w:t>Голубцовой</w:t>
      </w:r>
      <w:proofErr w:type="spellEnd"/>
      <w:r w:rsidR="00322D6B" w:rsidRPr="00255535">
        <w:rPr>
          <w:rFonts w:ascii="Times New Roman" w:hAnsi="Times New Roman" w:cs="Times New Roman"/>
          <w:color w:val="000000"/>
          <w:sz w:val="24"/>
        </w:rPr>
        <w:t xml:space="preserve">, оперуполномоченным отделения </w:t>
      </w:r>
      <w:proofErr w:type="spellStart"/>
      <w:r w:rsidR="00322D6B" w:rsidRPr="00255535">
        <w:rPr>
          <w:rFonts w:ascii="Times New Roman" w:hAnsi="Times New Roman" w:cs="Times New Roman"/>
          <w:color w:val="000000"/>
          <w:sz w:val="24"/>
        </w:rPr>
        <w:t>наркоконтроля</w:t>
      </w:r>
      <w:proofErr w:type="spellEnd"/>
      <w:r w:rsidR="00322D6B" w:rsidRPr="00255535">
        <w:rPr>
          <w:rFonts w:ascii="Times New Roman" w:hAnsi="Times New Roman" w:cs="Times New Roman"/>
          <w:color w:val="000000"/>
          <w:sz w:val="24"/>
        </w:rPr>
        <w:t xml:space="preserve"> Ю.В, Кривоносовой, инспектором ПДН ЛОП на ст. Зима Т.В. </w:t>
      </w:r>
      <w:proofErr w:type="spellStart"/>
      <w:r w:rsidR="00322D6B" w:rsidRPr="00255535">
        <w:rPr>
          <w:rFonts w:ascii="Times New Roman" w:hAnsi="Times New Roman" w:cs="Times New Roman"/>
          <w:color w:val="000000"/>
          <w:sz w:val="24"/>
        </w:rPr>
        <w:t>Новаковской</w:t>
      </w:r>
      <w:proofErr w:type="spellEnd"/>
      <w:r w:rsidR="00322D6B" w:rsidRPr="00255535">
        <w:rPr>
          <w:rFonts w:ascii="Times New Roman" w:hAnsi="Times New Roman" w:cs="Times New Roman"/>
          <w:color w:val="000000"/>
          <w:sz w:val="24"/>
        </w:rPr>
        <w:t xml:space="preserve"> (175 чел.), День здоровья – тестирование на ДК «Лира - 100» (15 чел.), «Летний лагерь – территория здоровья» совместно с ведущим специалистом отдела по МП администрации ЗГМО и добровольцами «Молодежный союз», «</w:t>
      </w:r>
      <w:proofErr w:type="spellStart"/>
      <w:r w:rsidR="00322D6B" w:rsidRPr="00255535">
        <w:rPr>
          <w:rFonts w:ascii="Times New Roman" w:hAnsi="Times New Roman" w:cs="Times New Roman"/>
          <w:color w:val="000000"/>
          <w:sz w:val="24"/>
        </w:rPr>
        <w:t>Интерактив</w:t>
      </w:r>
      <w:proofErr w:type="spellEnd"/>
      <w:r w:rsidR="00322D6B" w:rsidRPr="00255535">
        <w:rPr>
          <w:rFonts w:ascii="Times New Roman" w:hAnsi="Times New Roman" w:cs="Times New Roman"/>
          <w:color w:val="000000"/>
          <w:sz w:val="24"/>
        </w:rPr>
        <w:t>» - 617 чел., «Всероссийский день трезвости» совместно с ГИБДД, отделом по МП и добровольцами «Молодежный</w:t>
      </w:r>
      <w:proofErr w:type="gramEnd"/>
      <w:r w:rsidR="00322D6B" w:rsidRPr="00255535">
        <w:rPr>
          <w:rFonts w:ascii="Times New Roman" w:hAnsi="Times New Roman" w:cs="Times New Roman"/>
          <w:color w:val="000000"/>
          <w:sz w:val="24"/>
        </w:rPr>
        <w:t xml:space="preserve"> союз», «</w:t>
      </w:r>
      <w:proofErr w:type="spellStart"/>
      <w:r w:rsidR="00322D6B" w:rsidRPr="00255535">
        <w:rPr>
          <w:rFonts w:ascii="Times New Roman" w:hAnsi="Times New Roman" w:cs="Times New Roman"/>
          <w:color w:val="000000"/>
          <w:sz w:val="24"/>
        </w:rPr>
        <w:t>Интерактив</w:t>
      </w:r>
      <w:proofErr w:type="spellEnd"/>
      <w:r w:rsidR="00322D6B" w:rsidRPr="00255535">
        <w:rPr>
          <w:rFonts w:ascii="Times New Roman" w:hAnsi="Times New Roman" w:cs="Times New Roman"/>
          <w:color w:val="000000"/>
          <w:sz w:val="24"/>
        </w:rPr>
        <w:t>» - «письма с того света», «Безопасное пространство в Интернете» - мониторинг сети на предмет пропаганды и распространения наркотиков.</w:t>
      </w:r>
    </w:p>
    <w:p w:rsidR="009D46A8" w:rsidRPr="009D46A8" w:rsidRDefault="009D46A8" w:rsidP="009D46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6A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gramStart"/>
      <w:r w:rsidRPr="009D46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826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D4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роведено лекций, бесед во взаимодействии с инспекторами по делам несовершеннолетних МО МВД РФ «Зиминский», ЛОП на ст. Зима, оперуполномоченным отделения </w:t>
      </w:r>
      <w:proofErr w:type="spellStart"/>
      <w:r w:rsidRPr="009D46A8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наркоконтроля</w:t>
      </w:r>
      <w:proofErr w:type="spellEnd"/>
      <w:r w:rsidRPr="009D4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МВД РФ «Зиминский», специалистами уголовно-исполнительной инспекции, ОГБУЗ «Зиминская городская больница», представителями Молодежного парламента, волонтерами – 64 (1744 чел.) в школах 5, 7, 8, 9, 10, 26, 11, в лицее, в техникуме, школе-интернате №6 в рамках городских, областных и всероссийских</w:t>
      </w:r>
      <w:proofErr w:type="gramEnd"/>
      <w:r w:rsidRPr="009D4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 «Всероссийский день трезвости», «СТОВ ВИЧ/СПИД», «Будущее за нами», «Всемирный день отказа от курения», «Летний лагерь – территория здоровья» и т.д.</w:t>
      </w:r>
    </w:p>
    <w:p w:rsidR="009D46A8" w:rsidRPr="009D46A8" w:rsidRDefault="009D46A8" w:rsidP="00382657">
      <w:pPr>
        <w:pStyle w:val="ae"/>
        <w:tabs>
          <w:tab w:val="left" w:pos="-142"/>
          <w:tab w:val="left" w:pos="0"/>
          <w:tab w:val="left" w:pos="851"/>
          <w:tab w:val="left" w:pos="993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D46A8">
        <w:rPr>
          <w:rFonts w:ascii="Times New Roman" w:hAnsi="Times New Roman"/>
          <w:sz w:val="24"/>
          <w:szCs w:val="24"/>
        </w:rPr>
        <w:tab/>
        <w:t xml:space="preserve">31 октября 2018 года был организован </w:t>
      </w:r>
      <w:proofErr w:type="spellStart"/>
      <w:r w:rsidRPr="009D46A8">
        <w:rPr>
          <w:rFonts w:ascii="Times New Roman" w:hAnsi="Times New Roman"/>
          <w:sz w:val="24"/>
          <w:szCs w:val="24"/>
        </w:rPr>
        <w:t>антинаркотический</w:t>
      </w:r>
      <w:proofErr w:type="spellEnd"/>
      <w:r w:rsidRPr="009D4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6A8">
        <w:rPr>
          <w:rFonts w:ascii="Times New Roman" w:hAnsi="Times New Roman"/>
          <w:sz w:val="24"/>
          <w:szCs w:val="24"/>
        </w:rPr>
        <w:t>квест</w:t>
      </w:r>
      <w:proofErr w:type="spellEnd"/>
      <w:r w:rsidRPr="009D46A8">
        <w:rPr>
          <w:rFonts w:ascii="Times New Roman" w:hAnsi="Times New Roman"/>
          <w:sz w:val="24"/>
          <w:szCs w:val="24"/>
        </w:rPr>
        <w:t xml:space="preserve"> «В </w:t>
      </w:r>
      <w:proofErr w:type="gramStart"/>
      <w:r w:rsidRPr="009D46A8">
        <w:rPr>
          <w:rFonts w:ascii="Times New Roman" w:hAnsi="Times New Roman"/>
          <w:sz w:val="24"/>
          <w:szCs w:val="24"/>
        </w:rPr>
        <w:t>поисках</w:t>
      </w:r>
      <w:proofErr w:type="gramEnd"/>
      <w:r w:rsidRPr="009D46A8">
        <w:rPr>
          <w:rFonts w:ascii="Times New Roman" w:hAnsi="Times New Roman"/>
          <w:sz w:val="24"/>
          <w:szCs w:val="24"/>
        </w:rPr>
        <w:t xml:space="preserve"> ответов» во взаимодействии с МБУК «Центральная библиотека им. Н. Войновской». Целью </w:t>
      </w:r>
      <w:proofErr w:type="spellStart"/>
      <w:r w:rsidRPr="009D46A8">
        <w:rPr>
          <w:rFonts w:ascii="Times New Roman" w:hAnsi="Times New Roman"/>
          <w:sz w:val="24"/>
          <w:szCs w:val="24"/>
        </w:rPr>
        <w:t>квеста</w:t>
      </w:r>
      <w:proofErr w:type="spellEnd"/>
      <w:r w:rsidRPr="009D46A8">
        <w:rPr>
          <w:rFonts w:ascii="Times New Roman" w:hAnsi="Times New Roman"/>
          <w:sz w:val="24"/>
          <w:szCs w:val="24"/>
        </w:rPr>
        <w:t xml:space="preserve"> явилось </w:t>
      </w:r>
      <w:r w:rsidRPr="009D46A8">
        <w:rPr>
          <w:rFonts w:ascii="Times New Roman" w:hAnsi="Times New Roman"/>
          <w:sz w:val="24"/>
          <w:szCs w:val="24"/>
          <w:shd w:val="clear" w:color="auto" w:fill="FFFFFF"/>
        </w:rPr>
        <w:t>повышение уровня информированности молодежи о медицинских, социальных и юридических последствиях употребления наркотических средств и психотропных веществ.</w:t>
      </w:r>
      <w:r w:rsidR="003826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D46A8">
        <w:rPr>
          <w:rFonts w:ascii="Times New Roman" w:hAnsi="Times New Roman"/>
          <w:sz w:val="24"/>
          <w:szCs w:val="24"/>
        </w:rPr>
        <w:t xml:space="preserve">Оценивали команды члены жюри, в состав которого вошли психолог Зиминского филиала федерального казенного учреждения уголовно-исполнительной инспекции государственного управления федеральной службы исполнения наказаний России по Иркутской области, лейтенант внутренней службы А.В. </w:t>
      </w:r>
      <w:proofErr w:type="spellStart"/>
      <w:r w:rsidRPr="009D46A8">
        <w:rPr>
          <w:rFonts w:ascii="Times New Roman" w:hAnsi="Times New Roman"/>
          <w:sz w:val="24"/>
          <w:szCs w:val="24"/>
        </w:rPr>
        <w:t>Боргулева</w:t>
      </w:r>
      <w:proofErr w:type="spellEnd"/>
      <w:r w:rsidRPr="009D46A8">
        <w:rPr>
          <w:rFonts w:ascii="Times New Roman" w:hAnsi="Times New Roman"/>
          <w:sz w:val="24"/>
          <w:szCs w:val="24"/>
        </w:rPr>
        <w:t xml:space="preserve">, оперуполномоченный  отделения </w:t>
      </w:r>
      <w:proofErr w:type="spellStart"/>
      <w:r w:rsidRPr="009D46A8">
        <w:rPr>
          <w:rFonts w:ascii="Times New Roman" w:hAnsi="Times New Roman"/>
          <w:sz w:val="24"/>
          <w:szCs w:val="24"/>
        </w:rPr>
        <w:t>нарконтроля</w:t>
      </w:r>
      <w:proofErr w:type="spellEnd"/>
      <w:r w:rsidRPr="009D46A8">
        <w:rPr>
          <w:rFonts w:ascii="Times New Roman" w:hAnsi="Times New Roman"/>
          <w:sz w:val="24"/>
          <w:szCs w:val="24"/>
        </w:rPr>
        <w:t xml:space="preserve"> межмуниципального отдела Министерства внутренних дел «Зиминский», майор полиции Ю.В. Кривоносова, врач-инфекционист областного государственного учреждения здравоохранения «Зиминская городская больница» И.Н. Урбан.</w:t>
      </w:r>
      <w:proofErr w:type="gramEnd"/>
    </w:p>
    <w:p w:rsidR="00B76C50" w:rsidRPr="00610B48" w:rsidRDefault="0046198A" w:rsidP="00610B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ab/>
      </w:r>
      <w:proofErr w:type="gramStart"/>
      <w:r w:rsidRPr="0046198A">
        <w:rPr>
          <w:rFonts w:ascii="Times New Roman" w:hAnsi="Times New Roman" w:cs="Times New Roman"/>
          <w:color w:val="000000"/>
          <w:sz w:val="24"/>
        </w:rPr>
        <w:t xml:space="preserve">- </w:t>
      </w:r>
      <w:r w:rsidR="00382657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роведено </w:t>
      </w:r>
      <w:r w:rsidR="00382657">
        <w:rPr>
          <w:rFonts w:ascii="Times New Roman" w:hAnsi="Times New Roman" w:cs="Times New Roman"/>
          <w:color w:val="000000"/>
          <w:sz w:val="24"/>
        </w:rPr>
        <w:t xml:space="preserve">лекций </w:t>
      </w:r>
      <w:r w:rsidR="00322D6B" w:rsidRPr="0046198A">
        <w:rPr>
          <w:rFonts w:ascii="Times New Roman" w:hAnsi="Times New Roman" w:cs="Times New Roman"/>
          <w:color w:val="000000"/>
          <w:sz w:val="24"/>
        </w:rPr>
        <w:t xml:space="preserve">на родительских собраниях совместно с инспектором ПДН ЛОП на ст. Зима Т.В. </w:t>
      </w:r>
      <w:proofErr w:type="spellStart"/>
      <w:r w:rsidR="00322D6B" w:rsidRPr="0046198A">
        <w:rPr>
          <w:rFonts w:ascii="Times New Roman" w:hAnsi="Times New Roman" w:cs="Times New Roman"/>
          <w:color w:val="000000"/>
          <w:sz w:val="24"/>
        </w:rPr>
        <w:t>Новаковской</w:t>
      </w:r>
      <w:proofErr w:type="spellEnd"/>
      <w:r w:rsidR="00322D6B" w:rsidRPr="0046198A">
        <w:rPr>
          <w:rFonts w:ascii="Times New Roman" w:hAnsi="Times New Roman" w:cs="Times New Roman"/>
          <w:color w:val="000000"/>
          <w:sz w:val="24"/>
        </w:rPr>
        <w:t xml:space="preserve"> – 5 (202 чел.) – лиц., 26 и 8 </w:t>
      </w:r>
      <w:proofErr w:type="spellStart"/>
      <w:r w:rsidR="00322D6B" w:rsidRPr="0046198A">
        <w:rPr>
          <w:rFonts w:ascii="Times New Roman" w:hAnsi="Times New Roman" w:cs="Times New Roman"/>
          <w:color w:val="000000"/>
          <w:sz w:val="24"/>
        </w:rPr>
        <w:t>шк</w:t>
      </w:r>
      <w:proofErr w:type="spellEnd"/>
      <w:r w:rsidR="00322D6B" w:rsidRPr="0046198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, в</w:t>
      </w:r>
      <w:r w:rsidR="00322D6B" w:rsidRPr="0046198A">
        <w:rPr>
          <w:rFonts w:ascii="Times New Roman" w:hAnsi="Times New Roman" w:cs="Times New Roman"/>
          <w:color w:val="000000"/>
          <w:sz w:val="24"/>
        </w:rPr>
        <w:t>ыступлени</w:t>
      </w:r>
      <w:r>
        <w:rPr>
          <w:rFonts w:ascii="Times New Roman" w:hAnsi="Times New Roman" w:cs="Times New Roman"/>
          <w:color w:val="000000"/>
          <w:sz w:val="24"/>
        </w:rPr>
        <w:t>й</w:t>
      </w:r>
      <w:r w:rsidR="00322D6B" w:rsidRPr="0046198A">
        <w:rPr>
          <w:rFonts w:ascii="Times New Roman" w:hAnsi="Times New Roman" w:cs="Times New Roman"/>
          <w:color w:val="000000"/>
          <w:sz w:val="24"/>
        </w:rPr>
        <w:t xml:space="preserve"> для трудовых коллективов совместно с врачом-наркологом Н.В. Кондрашовым – 6 (414 чел.</w:t>
      </w:r>
      <w:r w:rsidR="00382657">
        <w:rPr>
          <w:rFonts w:ascii="Times New Roman" w:hAnsi="Times New Roman" w:cs="Times New Roman"/>
          <w:color w:val="000000"/>
          <w:sz w:val="24"/>
        </w:rPr>
        <w:t>,</w:t>
      </w:r>
      <w:r w:rsidR="00322D6B" w:rsidRPr="004619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22D6B" w:rsidRPr="0046198A">
        <w:rPr>
          <w:rFonts w:ascii="Times New Roman" w:hAnsi="Times New Roman" w:cs="Times New Roman"/>
          <w:color w:val="000000"/>
          <w:sz w:val="24"/>
        </w:rPr>
        <w:t>Суховской</w:t>
      </w:r>
      <w:proofErr w:type="spellEnd"/>
      <w:r w:rsidR="00322D6B" w:rsidRPr="0046198A">
        <w:rPr>
          <w:rFonts w:ascii="Times New Roman" w:hAnsi="Times New Roman" w:cs="Times New Roman"/>
          <w:color w:val="000000"/>
          <w:sz w:val="24"/>
        </w:rPr>
        <w:t xml:space="preserve"> центр грузоперевозок, </w:t>
      </w:r>
      <w:proofErr w:type="spellStart"/>
      <w:r w:rsidR="00322D6B" w:rsidRPr="0046198A">
        <w:rPr>
          <w:rFonts w:ascii="Times New Roman" w:hAnsi="Times New Roman" w:cs="Times New Roman"/>
          <w:color w:val="000000"/>
          <w:sz w:val="24"/>
        </w:rPr>
        <w:t>лок</w:t>
      </w:r>
      <w:proofErr w:type="spellEnd"/>
      <w:r w:rsidR="00322D6B" w:rsidRPr="0046198A">
        <w:rPr>
          <w:rFonts w:ascii="Times New Roman" w:hAnsi="Times New Roman" w:cs="Times New Roman"/>
          <w:color w:val="000000"/>
          <w:sz w:val="24"/>
        </w:rPr>
        <w:t xml:space="preserve">. депо, вокзал, ШЧ, ПЧ, дирекция по </w:t>
      </w:r>
      <w:proofErr w:type="spellStart"/>
      <w:r w:rsidR="00322D6B" w:rsidRPr="0046198A">
        <w:rPr>
          <w:rFonts w:ascii="Times New Roman" w:hAnsi="Times New Roman" w:cs="Times New Roman"/>
          <w:color w:val="000000"/>
          <w:sz w:val="24"/>
        </w:rPr>
        <w:t>тепловодоснабж</w:t>
      </w:r>
      <w:proofErr w:type="spellEnd"/>
      <w:r w:rsidR="00322D6B" w:rsidRPr="0046198A">
        <w:rPr>
          <w:rFonts w:ascii="Times New Roman" w:hAnsi="Times New Roman" w:cs="Times New Roman"/>
          <w:color w:val="000000"/>
          <w:sz w:val="24"/>
        </w:rPr>
        <w:t>.</w:t>
      </w:r>
      <w:r w:rsidR="00382657">
        <w:rPr>
          <w:rFonts w:ascii="Times New Roman" w:hAnsi="Times New Roman" w:cs="Times New Roman"/>
          <w:color w:val="000000"/>
          <w:sz w:val="24"/>
        </w:rPr>
        <w:t>)</w:t>
      </w:r>
      <w:r w:rsidR="00610B48">
        <w:rPr>
          <w:rFonts w:ascii="Times New Roman" w:hAnsi="Times New Roman" w:cs="Times New Roman"/>
          <w:color w:val="000000"/>
        </w:rPr>
        <w:t xml:space="preserve"> </w:t>
      </w:r>
      <w:r w:rsidR="00B76C50" w:rsidRPr="00C46B5E">
        <w:rPr>
          <w:rFonts w:ascii="Times New Roman" w:hAnsi="Times New Roman" w:cs="Times New Roman"/>
          <w:sz w:val="24"/>
          <w:szCs w:val="24"/>
        </w:rPr>
        <w:t xml:space="preserve">по вопросам профилактики </w:t>
      </w:r>
      <w:r w:rsidR="00B76C50" w:rsidRPr="00610B48">
        <w:rPr>
          <w:rFonts w:ascii="Times New Roman" w:hAnsi="Times New Roman" w:cs="Times New Roman"/>
          <w:sz w:val="24"/>
          <w:szCs w:val="24"/>
        </w:rPr>
        <w:t>подросткового алкоголизма, наркомании, табакокурения, роли семьи в воспитании здорового</w:t>
      </w:r>
      <w:proofErr w:type="gramEnd"/>
      <w:r w:rsidR="00B76C50" w:rsidRPr="00610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C50" w:rsidRPr="00610B48">
        <w:rPr>
          <w:rFonts w:ascii="Times New Roman" w:hAnsi="Times New Roman" w:cs="Times New Roman"/>
          <w:sz w:val="24"/>
          <w:szCs w:val="24"/>
        </w:rPr>
        <w:t>поколения</w:t>
      </w:r>
      <w:proofErr w:type="gramEnd"/>
      <w:r w:rsidR="00B76C50" w:rsidRPr="00610B48">
        <w:rPr>
          <w:rFonts w:ascii="Times New Roman" w:hAnsi="Times New Roman" w:cs="Times New Roman"/>
          <w:sz w:val="24"/>
          <w:szCs w:val="24"/>
        </w:rPr>
        <w:t xml:space="preserve">, профилактики подростковых правонарушений, административной и уголовной ответственности за </w:t>
      </w:r>
      <w:r w:rsidR="00610B48">
        <w:rPr>
          <w:rFonts w:ascii="Times New Roman" w:hAnsi="Times New Roman" w:cs="Times New Roman"/>
          <w:sz w:val="24"/>
          <w:szCs w:val="24"/>
        </w:rPr>
        <w:t>действия в сфере незаконного оборота наркотиков</w:t>
      </w:r>
      <w:r w:rsidR="00B76C50" w:rsidRPr="00610B48">
        <w:rPr>
          <w:rFonts w:ascii="Times New Roman" w:hAnsi="Times New Roman" w:cs="Times New Roman"/>
          <w:sz w:val="24"/>
          <w:szCs w:val="24"/>
        </w:rPr>
        <w:t xml:space="preserve">, последствий постановки несовершеннолетних на учет, комендантского часа, алгоритма подачи обращений граждан о сайтах, содержащих противоправную информацию в </w:t>
      </w:r>
      <w:proofErr w:type="spellStart"/>
      <w:r w:rsidR="00B76C50" w:rsidRPr="00610B48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="00610B48">
        <w:rPr>
          <w:rFonts w:ascii="Times New Roman" w:hAnsi="Times New Roman" w:cs="Times New Roman"/>
          <w:sz w:val="24"/>
          <w:szCs w:val="24"/>
        </w:rPr>
        <w:t xml:space="preserve"> и т.д</w:t>
      </w:r>
      <w:r w:rsidR="00166C04" w:rsidRPr="004C03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E25" w:rsidRPr="00D01C50" w:rsidRDefault="00101E25" w:rsidP="00C037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766">
        <w:rPr>
          <w:rFonts w:ascii="Times New Roman" w:hAnsi="Times New Roman" w:cs="Times New Roman"/>
          <w:sz w:val="24"/>
          <w:szCs w:val="24"/>
        </w:rPr>
        <w:t xml:space="preserve">- содействие развитию деятельности детских клубов по месту жительства «Романтик» и «Ровесник», развитию движения дворовых спортивных команд </w:t>
      </w:r>
      <w:r w:rsidRPr="00D01C50">
        <w:rPr>
          <w:rFonts w:ascii="Times New Roman" w:hAnsi="Times New Roman" w:cs="Times New Roman"/>
          <w:sz w:val="24"/>
          <w:szCs w:val="24"/>
        </w:rPr>
        <w:t>(</w:t>
      </w:r>
      <w:r w:rsidR="003552DF">
        <w:rPr>
          <w:rFonts w:ascii="Times New Roman" w:hAnsi="Times New Roman" w:cs="Times New Roman"/>
          <w:sz w:val="24"/>
          <w:szCs w:val="24"/>
        </w:rPr>
        <w:t>в</w:t>
      </w:r>
      <w:r w:rsidR="00D01C50" w:rsidRPr="00D01C50">
        <w:rPr>
          <w:rFonts w:ascii="Times New Roman" w:hAnsi="Times New Roman" w:cs="Times New Roman"/>
          <w:sz w:val="24"/>
          <w:szCs w:val="24"/>
        </w:rPr>
        <w:t>есёлые старты  «Спорт в нашем дво</w:t>
      </w:r>
      <w:r w:rsidR="00D01C50">
        <w:rPr>
          <w:rFonts w:ascii="Times New Roman" w:hAnsi="Times New Roman" w:cs="Times New Roman"/>
          <w:sz w:val="24"/>
          <w:szCs w:val="24"/>
        </w:rPr>
        <w:t>ре»</w:t>
      </w:r>
      <w:r w:rsidR="00D01C50" w:rsidRPr="00D01C50">
        <w:rPr>
          <w:rFonts w:ascii="Times New Roman" w:hAnsi="Times New Roman" w:cs="Times New Roman"/>
          <w:sz w:val="24"/>
          <w:szCs w:val="24"/>
        </w:rPr>
        <w:t xml:space="preserve">, профилактическая  игра   «Давайте жить </w:t>
      </w:r>
      <w:r w:rsidR="00D01C50">
        <w:rPr>
          <w:rFonts w:ascii="Times New Roman" w:hAnsi="Times New Roman" w:cs="Times New Roman"/>
          <w:sz w:val="24"/>
          <w:szCs w:val="24"/>
        </w:rPr>
        <w:t xml:space="preserve"> и  радоваться  жизни»</w:t>
      </w:r>
      <w:r w:rsidR="00D01C50" w:rsidRPr="00D01C50">
        <w:rPr>
          <w:rFonts w:ascii="Times New Roman" w:hAnsi="Times New Roman" w:cs="Times New Roman"/>
          <w:sz w:val="24"/>
          <w:szCs w:val="24"/>
        </w:rPr>
        <w:t>, «Энергетики.</w:t>
      </w:r>
      <w:proofErr w:type="gramEnd"/>
      <w:r w:rsidR="00D01C50" w:rsidRPr="00D01C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C50" w:rsidRPr="00D01C50">
        <w:rPr>
          <w:rFonts w:ascii="Times New Roman" w:hAnsi="Times New Roman" w:cs="Times New Roman"/>
          <w:sz w:val="24"/>
          <w:szCs w:val="24"/>
        </w:rPr>
        <w:t>От  ре</w:t>
      </w:r>
      <w:r w:rsidR="00D01C50">
        <w:rPr>
          <w:rFonts w:ascii="Times New Roman" w:hAnsi="Times New Roman" w:cs="Times New Roman"/>
          <w:sz w:val="24"/>
          <w:szCs w:val="24"/>
        </w:rPr>
        <w:t>кламы до  потребления»</w:t>
      </w:r>
      <w:r w:rsidR="00D01C50" w:rsidRPr="00D01C50">
        <w:rPr>
          <w:rFonts w:ascii="Times New Roman" w:hAnsi="Times New Roman" w:cs="Times New Roman"/>
          <w:sz w:val="24"/>
          <w:szCs w:val="24"/>
        </w:rPr>
        <w:t>, спортивно – развлекательная программа «Молодое поколе</w:t>
      </w:r>
      <w:r w:rsidR="00D01C50">
        <w:rPr>
          <w:rFonts w:ascii="Times New Roman" w:hAnsi="Times New Roman" w:cs="Times New Roman"/>
          <w:sz w:val="24"/>
          <w:szCs w:val="24"/>
        </w:rPr>
        <w:t>ние выбирает здоровье»</w:t>
      </w:r>
      <w:r w:rsidR="00D01C50" w:rsidRPr="00D01C50">
        <w:rPr>
          <w:rFonts w:ascii="Times New Roman" w:hAnsi="Times New Roman" w:cs="Times New Roman"/>
          <w:sz w:val="24"/>
          <w:szCs w:val="24"/>
        </w:rPr>
        <w:t xml:space="preserve">, неделя по </w:t>
      </w:r>
      <w:proofErr w:type="spellStart"/>
      <w:r w:rsidR="00D01C50" w:rsidRPr="00D01C50">
        <w:rPr>
          <w:rFonts w:ascii="Times New Roman" w:hAnsi="Times New Roman" w:cs="Times New Roman"/>
          <w:sz w:val="24"/>
          <w:szCs w:val="24"/>
        </w:rPr>
        <w:t>здоровьезбережению</w:t>
      </w:r>
      <w:proofErr w:type="spellEnd"/>
      <w:r w:rsidR="00D01C50">
        <w:rPr>
          <w:rFonts w:ascii="Times New Roman" w:hAnsi="Times New Roman" w:cs="Times New Roman"/>
          <w:sz w:val="24"/>
          <w:szCs w:val="24"/>
        </w:rPr>
        <w:t xml:space="preserve"> и туризму</w:t>
      </w:r>
      <w:r w:rsidR="00D01C50" w:rsidRPr="00D01C50">
        <w:rPr>
          <w:rFonts w:ascii="Times New Roman" w:hAnsi="Times New Roman" w:cs="Times New Roman"/>
          <w:sz w:val="24"/>
          <w:szCs w:val="24"/>
        </w:rPr>
        <w:t>, профилактическая акция «Здоро</w:t>
      </w:r>
      <w:r w:rsidR="00D01C50">
        <w:rPr>
          <w:rFonts w:ascii="Times New Roman" w:hAnsi="Times New Roman" w:cs="Times New Roman"/>
          <w:sz w:val="24"/>
          <w:szCs w:val="24"/>
        </w:rPr>
        <w:t>вье - твоё богатство!»</w:t>
      </w:r>
      <w:r w:rsidR="00D01C50" w:rsidRPr="00D01C50">
        <w:rPr>
          <w:rFonts w:ascii="Times New Roman" w:hAnsi="Times New Roman" w:cs="Times New Roman"/>
          <w:sz w:val="24"/>
          <w:szCs w:val="24"/>
        </w:rPr>
        <w:t xml:space="preserve">, </w:t>
      </w:r>
      <w:r w:rsidR="00D01C50">
        <w:rPr>
          <w:rFonts w:ascii="Times New Roman" w:hAnsi="Times New Roman" w:cs="Times New Roman"/>
          <w:sz w:val="24"/>
          <w:szCs w:val="24"/>
        </w:rPr>
        <w:t>«Безобидное  пивко»</w:t>
      </w:r>
      <w:r w:rsidR="00D01C50" w:rsidRPr="00D01C50">
        <w:rPr>
          <w:rFonts w:ascii="Times New Roman" w:hAnsi="Times New Roman" w:cs="Times New Roman"/>
          <w:sz w:val="24"/>
          <w:szCs w:val="24"/>
        </w:rPr>
        <w:t>, «Детст</w:t>
      </w:r>
      <w:r w:rsidR="00D01C50">
        <w:rPr>
          <w:rFonts w:ascii="Times New Roman" w:hAnsi="Times New Roman" w:cs="Times New Roman"/>
          <w:sz w:val="24"/>
          <w:szCs w:val="24"/>
        </w:rPr>
        <w:t xml:space="preserve">во  в  табачном  дыму» </w:t>
      </w:r>
      <w:r w:rsidRPr="00D01C50">
        <w:rPr>
          <w:rFonts w:ascii="Times New Roman" w:eastAsia="Times New Roman" w:hAnsi="Times New Roman" w:cs="Times New Roman"/>
          <w:sz w:val="24"/>
          <w:szCs w:val="24"/>
        </w:rPr>
        <w:t xml:space="preserve">с общим охватом более </w:t>
      </w:r>
      <w:r w:rsidR="00D01C50">
        <w:rPr>
          <w:rFonts w:ascii="Times New Roman" w:eastAsia="Times New Roman" w:hAnsi="Times New Roman" w:cs="Times New Roman"/>
          <w:sz w:val="24"/>
          <w:szCs w:val="24"/>
        </w:rPr>
        <w:t>363</w:t>
      </w:r>
      <w:r w:rsidRPr="00D01C50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  <w:r w:rsidRPr="00D01C5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01E25" w:rsidRPr="00771C78" w:rsidRDefault="00101E25" w:rsidP="00C037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66">
        <w:rPr>
          <w:rFonts w:ascii="Times New Roman" w:hAnsi="Times New Roman" w:cs="Times New Roman"/>
          <w:sz w:val="24"/>
          <w:szCs w:val="24"/>
        </w:rPr>
        <w:t xml:space="preserve">- </w:t>
      </w:r>
      <w:r w:rsidR="00382657">
        <w:rPr>
          <w:rFonts w:ascii="Times New Roman" w:hAnsi="Times New Roman" w:cs="Times New Roman"/>
          <w:sz w:val="24"/>
          <w:szCs w:val="24"/>
        </w:rPr>
        <w:t>п</w:t>
      </w:r>
      <w:r w:rsidRPr="00C03766">
        <w:rPr>
          <w:rFonts w:ascii="Times New Roman" w:hAnsi="Times New Roman" w:cs="Times New Roman"/>
          <w:sz w:val="24"/>
          <w:szCs w:val="24"/>
        </w:rPr>
        <w:t>роведен</w:t>
      </w:r>
      <w:r w:rsidR="00771C78">
        <w:rPr>
          <w:rFonts w:ascii="Times New Roman" w:hAnsi="Times New Roman" w:cs="Times New Roman"/>
          <w:sz w:val="24"/>
          <w:szCs w:val="24"/>
        </w:rPr>
        <w:t>ы</w:t>
      </w:r>
      <w:r w:rsidRPr="00C0376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71C78">
        <w:rPr>
          <w:rFonts w:ascii="Times New Roman" w:hAnsi="Times New Roman" w:cs="Times New Roman"/>
          <w:sz w:val="24"/>
          <w:szCs w:val="24"/>
        </w:rPr>
        <w:t>я</w:t>
      </w:r>
      <w:r w:rsidRPr="00C03766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 во взаимодействии с общественными организациями города </w:t>
      </w:r>
      <w:r w:rsidRPr="00771C78">
        <w:rPr>
          <w:rFonts w:ascii="Times New Roman" w:hAnsi="Times New Roman" w:cs="Times New Roman"/>
          <w:sz w:val="24"/>
          <w:szCs w:val="24"/>
        </w:rPr>
        <w:t>(</w:t>
      </w:r>
      <w:r w:rsidR="00771C78" w:rsidRPr="00771C78">
        <w:rPr>
          <w:rFonts w:ascii="Times New Roman" w:hAnsi="Times New Roman" w:cs="Times New Roman"/>
          <w:sz w:val="24"/>
          <w:szCs w:val="24"/>
        </w:rPr>
        <w:t xml:space="preserve">спортивные соревнования, посвященные Дню защиты детей с целью пропаганды ЗОЖ совместно с ЗГОО «Родители против наркотиков» </w:t>
      </w:r>
      <w:r w:rsidRPr="00771C7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771C78" w:rsidRPr="00771C78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="00771C78" w:rsidRPr="00771C78">
        <w:rPr>
          <w:rFonts w:ascii="Times New Roman" w:hAnsi="Times New Roman" w:cs="Times New Roman"/>
          <w:sz w:val="24"/>
          <w:szCs w:val="24"/>
        </w:rPr>
        <w:t>спортшколы</w:t>
      </w:r>
      <w:proofErr w:type="spellEnd"/>
      <w:r w:rsidR="00771C78" w:rsidRPr="00771C78">
        <w:rPr>
          <w:rFonts w:ascii="Times New Roman" w:hAnsi="Times New Roman" w:cs="Times New Roman"/>
          <w:sz w:val="24"/>
          <w:szCs w:val="24"/>
        </w:rPr>
        <w:t xml:space="preserve"> «Атланты»</w:t>
      </w:r>
      <w:r w:rsidRPr="00771C78">
        <w:rPr>
          <w:rFonts w:ascii="Times New Roman" w:hAnsi="Times New Roman" w:cs="Times New Roman"/>
          <w:sz w:val="24"/>
          <w:szCs w:val="24"/>
        </w:rPr>
        <w:t xml:space="preserve">, с БМОО «Наш город» для воспитанников школы-интерната №6, с общим охватом около 145 </w:t>
      </w:r>
      <w:r w:rsidR="00771C78">
        <w:rPr>
          <w:rFonts w:ascii="Times New Roman" w:hAnsi="Times New Roman" w:cs="Times New Roman"/>
          <w:sz w:val="24"/>
          <w:szCs w:val="24"/>
        </w:rPr>
        <w:t>чел.).</w:t>
      </w:r>
    </w:p>
    <w:p w:rsidR="00101E25" w:rsidRPr="00771C78" w:rsidRDefault="00F6679A" w:rsidP="00771C78">
      <w:pPr>
        <w:spacing w:after="0" w:line="240" w:lineRule="auto"/>
        <w:ind w:firstLine="708"/>
        <w:jc w:val="both"/>
      </w:pPr>
      <w:proofErr w:type="gramStart"/>
      <w:r w:rsidRPr="00771C78">
        <w:rPr>
          <w:rFonts w:ascii="Times New Roman" w:hAnsi="Times New Roman" w:cs="Times New Roman"/>
          <w:sz w:val="24"/>
          <w:szCs w:val="24"/>
        </w:rPr>
        <w:t xml:space="preserve">- </w:t>
      </w:r>
      <w:r w:rsidR="00382657">
        <w:rPr>
          <w:rFonts w:ascii="Times New Roman" w:hAnsi="Times New Roman" w:cs="Times New Roman"/>
          <w:sz w:val="24"/>
          <w:szCs w:val="24"/>
        </w:rPr>
        <w:t>п</w:t>
      </w:r>
      <w:r w:rsidR="00771C78" w:rsidRPr="00771C78">
        <w:rPr>
          <w:rFonts w:ascii="Times New Roman" w:hAnsi="Times New Roman" w:cs="Times New Roman"/>
          <w:sz w:val="24"/>
          <w:szCs w:val="24"/>
        </w:rPr>
        <w:t xml:space="preserve">роведены </w:t>
      </w:r>
      <w:r w:rsidRPr="00771C78">
        <w:rPr>
          <w:rFonts w:ascii="Times New Roman" w:hAnsi="Times New Roman" w:cs="Times New Roman"/>
          <w:sz w:val="24"/>
          <w:szCs w:val="24"/>
        </w:rPr>
        <w:t>мероприятия</w:t>
      </w:r>
      <w:r w:rsidR="00101E25" w:rsidRPr="00771C78">
        <w:rPr>
          <w:rFonts w:ascii="Times New Roman" w:hAnsi="Times New Roman" w:cs="Times New Roman"/>
          <w:sz w:val="24"/>
          <w:szCs w:val="24"/>
        </w:rPr>
        <w:t xml:space="preserve"> антинаркотической направленности</w:t>
      </w:r>
      <w:r w:rsidRPr="00771C78">
        <w:rPr>
          <w:rFonts w:ascii="Times New Roman" w:hAnsi="Times New Roman" w:cs="Times New Roman"/>
          <w:sz w:val="24"/>
          <w:szCs w:val="24"/>
        </w:rPr>
        <w:t xml:space="preserve"> в Учреждениях</w:t>
      </w:r>
      <w:r w:rsidRPr="00C03766">
        <w:rPr>
          <w:rFonts w:ascii="Times New Roman" w:hAnsi="Times New Roman" w:cs="Times New Roman"/>
          <w:sz w:val="24"/>
          <w:szCs w:val="24"/>
        </w:rPr>
        <w:t xml:space="preserve"> культурной сферы и библиотечного обслуживания ЗГМО,</w:t>
      </w:r>
      <w:r w:rsidR="00101E25" w:rsidRPr="00C03766">
        <w:rPr>
          <w:rFonts w:ascii="Times New Roman" w:hAnsi="Times New Roman" w:cs="Times New Roman"/>
          <w:sz w:val="24"/>
          <w:szCs w:val="24"/>
        </w:rPr>
        <w:t xml:space="preserve"> в ГБПОУ ИО «Зиминский железнодорожный техникум</w:t>
      </w:r>
      <w:r w:rsidR="00101E25" w:rsidRPr="00771C78">
        <w:rPr>
          <w:rFonts w:ascii="Times New Roman" w:hAnsi="Times New Roman" w:cs="Times New Roman"/>
          <w:sz w:val="24"/>
          <w:szCs w:val="24"/>
        </w:rPr>
        <w:t xml:space="preserve">» </w:t>
      </w:r>
      <w:r w:rsidR="00101E25" w:rsidRPr="00771C78">
        <w:rPr>
          <w:rFonts w:ascii="Times New Roman" w:hAnsi="Times New Roman" w:cs="Times New Roman"/>
          <w:i/>
          <w:sz w:val="24"/>
          <w:szCs w:val="24"/>
        </w:rPr>
        <w:t>(</w:t>
      </w:r>
      <w:r w:rsidR="00101E25" w:rsidRPr="00771C78">
        <w:rPr>
          <w:rFonts w:ascii="Times New Roman" w:eastAsia="Times New Roman" w:hAnsi="Times New Roman" w:cs="Times New Roman"/>
          <w:sz w:val="24"/>
          <w:szCs w:val="24"/>
        </w:rPr>
        <w:t>МБУК «ЦБС»:</w:t>
      </w:r>
      <w:proofErr w:type="gramEnd"/>
      <w:r w:rsidR="00101E25" w:rsidRPr="00771C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1C78" w:rsidRPr="00771C78">
        <w:rPr>
          <w:rFonts w:ascii="Times New Roman" w:hAnsi="Times New Roman" w:cs="Times New Roman"/>
          <w:sz w:val="24"/>
          <w:szCs w:val="24"/>
        </w:rPr>
        <w:t xml:space="preserve">«Мое здоровье в моих руках», «Формула здоровой семьи» (конкурс видеороликов) с участием 45 чел. МБУК «Историко-краеведческий музей» проведен </w:t>
      </w:r>
      <w:proofErr w:type="spellStart"/>
      <w:r w:rsidR="00771C78" w:rsidRPr="00771C78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="00771C78" w:rsidRPr="00771C78">
        <w:rPr>
          <w:rFonts w:ascii="Times New Roman" w:hAnsi="Times New Roman" w:cs="Times New Roman"/>
          <w:sz w:val="24"/>
          <w:szCs w:val="24"/>
        </w:rPr>
        <w:t xml:space="preserve"> «Я выбираю жизнь» (35 чел.)</w:t>
      </w:r>
      <w:r w:rsidR="00771C78">
        <w:rPr>
          <w:rFonts w:ascii="Times New Roman" w:hAnsi="Times New Roman" w:cs="Times New Roman"/>
          <w:sz w:val="24"/>
          <w:szCs w:val="24"/>
        </w:rPr>
        <w:t xml:space="preserve">, ГБПОУ ИО «Зиминский железнодорожный техникум»: </w:t>
      </w:r>
      <w:proofErr w:type="spellStart"/>
      <w:r w:rsidR="00771C78">
        <w:rPr>
          <w:rFonts w:ascii="Times New Roman" w:hAnsi="Times New Roman" w:cs="Times New Roman"/>
          <w:sz w:val="24"/>
          <w:szCs w:val="24"/>
        </w:rPr>
        <w:t>антинаркотический</w:t>
      </w:r>
      <w:proofErr w:type="spellEnd"/>
      <w:r w:rsidR="00771C78">
        <w:rPr>
          <w:rFonts w:ascii="Times New Roman" w:hAnsi="Times New Roman" w:cs="Times New Roman"/>
          <w:sz w:val="24"/>
          <w:szCs w:val="24"/>
        </w:rPr>
        <w:t xml:space="preserve"> марафон (приобретены тесты на выявление наркотиков в организме).</w:t>
      </w:r>
    </w:p>
    <w:p w:rsidR="00101E25" w:rsidRPr="00F6679A" w:rsidRDefault="00101E25" w:rsidP="00C03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9A">
        <w:rPr>
          <w:rFonts w:ascii="Times New Roman" w:hAnsi="Times New Roman" w:cs="Times New Roman"/>
          <w:sz w:val="24"/>
          <w:szCs w:val="24"/>
        </w:rPr>
        <w:t xml:space="preserve">- </w:t>
      </w:r>
      <w:r w:rsidR="00382657">
        <w:rPr>
          <w:rFonts w:ascii="Times New Roman" w:hAnsi="Times New Roman" w:cs="Times New Roman"/>
          <w:sz w:val="24"/>
          <w:szCs w:val="24"/>
        </w:rPr>
        <w:t>м</w:t>
      </w:r>
      <w:r w:rsidR="00F6679A" w:rsidRPr="00F6679A">
        <w:rPr>
          <w:rFonts w:ascii="Times New Roman" w:hAnsi="Times New Roman" w:cs="Times New Roman"/>
          <w:sz w:val="24"/>
          <w:szCs w:val="24"/>
        </w:rPr>
        <w:t>ероприятия</w:t>
      </w:r>
      <w:r w:rsidRPr="00F6679A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и других социально-негативных явлений, противодействию незаконному обороту наркотиков во взаимодействии с правоохранительными </w:t>
      </w:r>
      <w:r w:rsidRPr="003552DF">
        <w:rPr>
          <w:rFonts w:ascii="Times New Roman" w:hAnsi="Times New Roman" w:cs="Times New Roman"/>
          <w:sz w:val="24"/>
          <w:szCs w:val="24"/>
        </w:rPr>
        <w:t xml:space="preserve">органами (средства </w:t>
      </w:r>
      <w:r w:rsidR="003552DF" w:rsidRPr="003552DF">
        <w:rPr>
          <w:rFonts w:ascii="Times New Roman" w:hAnsi="Times New Roman" w:cs="Times New Roman"/>
          <w:sz w:val="24"/>
          <w:szCs w:val="24"/>
        </w:rPr>
        <w:t xml:space="preserve">направлены на приобретение </w:t>
      </w:r>
      <w:proofErr w:type="gramStart"/>
      <w:r w:rsidR="003552DF" w:rsidRPr="003552DF">
        <w:rPr>
          <w:rFonts w:ascii="Times New Roman" w:hAnsi="Times New Roman" w:cs="Times New Roman"/>
          <w:sz w:val="24"/>
          <w:szCs w:val="24"/>
        </w:rPr>
        <w:t>тестов</w:t>
      </w:r>
      <w:proofErr w:type="gramEnd"/>
      <w:r w:rsidR="003552DF" w:rsidRPr="003552DF">
        <w:rPr>
          <w:rFonts w:ascii="Times New Roman" w:hAnsi="Times New Roman" w:cs="Times New Roman"/>
          <w:sz w:val="24"/>
          <w:szCs w:val="24"/>
        </w:rPr>
        <w:t xml:space="preserve"> на выявление наркотика в организме для </w:t>
      </w:r>
      <w:r w:rsidRPr="003552DF">
        <w:rPr>
          <w:rFonts w:ascii="Times New Roman" w:hAnsi="Times New Roman" w:cs="Times New Roman"/>
          <w:sz w:val="24"/>
          <w:szCs w:val="24"/>
        </w:rPr>
        <w:t xml:space="preserve"> ЛОП на ст. Зима)</w:t>
      </w:r>
      <w:r w:rsidR="003552DF" w:rsidRPr="003552DF">
        <w:rPr>
          <w:rFonts w:ascii="Times New Roman" w:hAnsi="Times New Roman" w:cs="Times New Roman"/>
          <w:sz w:val="24"/>
          <w:szCs w:val="24"/>
        </w:rPr>
        <w:t>.</w:t>
      </w:r>
    </w:p>
    <w:p w:rsidR="00194EC2" w:rsidRPr="00C7658F" w:rsidRDefault="00C46B5E" w:rsidP="00733BD4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5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FE4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40DF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="00C03766" w:rsidRPr="00C7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88C" w:rsidRPr="00C7658F">
        <w:rPr>
          <w:rFonts w:ascii="Times New Roman" w:hAnsi="Times New Roman" w:cs="Times New Roman"/>
          <w:color w:val="000000"/>
          <w:sz w:val="24"/>
          <w:szCs w:val="24"/>
        </w:rPr>
        <w:t>за отчетный период</w:t>
      </w:r>
      <w:r w:rsidRPr="00C7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EE2" w:rsidRPr="00C7658F">
        <w:rPr>
          <w:rFonts w:ascii="Times New Roman" w:hAnsi="Times New Roman" w:cs="Times New Roman"/>
          <w:color w:val="000000"/>
          <w:sz w:val="24"/>
          <w:szCs w:val="24"/>
        </w:rPr>
        <w:t xml:space="preserve">свыше </w:t>
      </w:r>
      <w:r w:rsidRPr="00C7658F">
        <w:rPr>
          <w:rFonts w:ascii="Times New Roman" w:hAnsi="Times New Roman" w:cs="Times New Roman"/>
          <w:color w:val="000000"/>
          <w:sz w:val="24"/>
          <w:szCs w:val="24"/>
        </w:rPr>
        <w:t>проведено</w:t>
      </w:r>
      <w:r w:rsidR="00C7658F" w:rsidRPr="00C7658F">
        <w:rPr>
          <w:rFonts w:ascii="Times New Roman" w:hAnsi="Times New Roman" w:cs="Times New Roman"/>
          <w:color w:val="000000"/>
          <w:sz w:val="24"/>
          <w:szCs w:val="24"/>
        </w:rPr>
        <w:t xml:space="preserve"> свыше </w:t>
      </w:r>
      <w:r w:rsidR="00C7658F" w:rsidRPr="00C7658F">
        <w:rPr>
          <w:rFonts w:ascii="Times New Roman" w:eastAsia="Times New Roman" w:hAnsi="Times New Roman" w:cs="Times New Roman"/>
          <w:color w:val="000000"/>
          <w:sz w:val="24"/>
          <w:szCs w:val="24"/>
        </w:rPr>
        <w:t>156 мероприятий  по профилактике наркомании и токсикомании с охватом 3772 человека</w:t>
      </w:r>
      <w:r w:rsidR="00B57EE2" w:rsidRPr="00D876C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C7658F" w:rsidRPr="00D876CE">
        <w:rPr>
          <w:rFonts w:ascii="Times New Roman" w:eastAsia="Times New Roman" w:hAnsi="Times New Roman" w:cs="Times New Roman"/>
          <w:sz w:val="24"/>
          <w:szCs w:val="24"/>
        </w:rPr>
        <w:t xml:space="preserve">60, 5 </w:t>
      </w:r>
      <w:r w:rsidR="00C7658F" w:rsidRPr="00C7658F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  <w:r w:rsidR="00C7658F" w:rsidRPr="00C7658F">
        <w:rPr>
          <w:rFonts w:ascii="Times New Roman" w:eastAsia="Times New Roman" w:hAnsi="Times New Roman" w:cs="Times New Roman"/>
          <w:sz w:val="24"/>
          <w:szCs w:val="24"/>
        </w:rPr>
        <w:t>от численности молодежи города Зимы (6579 чел.)</w:t>
      </w:r>
      <w:r w:rsidR="00C7658F" w:rsidRPr="001F12F0">
        <w:rPr>
          <w:rFonts w:ascii="Times New Roman" w:hAnsi="Times New Roman" w:cs="Times New Roman"/>
          <w:sz w:val="24"/>
          <w:szCs w:val="24"/>
        </w:rPr>
        <w:t>.</w:t>
      </w:r>
      <w:r w:rsidRPr="001F12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EC2" w:rsidRPr="00382657" w:rsidRDefault="00A1099D" w:rsidP="00382657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2657">
        <w:rPr>
          <w:rFonts w:ascii="Times New Roman" w:hAnsi="Times New Roman"/>
          <w:b/>
          <w:sz w:val="24"/>
          <w:szCs w:val="24"/>
        </w:rPr>
        <w:t xml:space="preserve">Ежегодно </w:t>
      </w:r>
      <w:proofErr w:type="gramStart"/>
      <w:r w:rsidRPr="00382657">
        <w:rPr>
          <w:rFonts w:ascii="Times New Roman" w:hAnsi="Times New Roman"/>
          <w:b/>
          <w:sz w:val="24"/>
          <w:szCs w:val="24"/>
        </w:rPr>
        <w:t>о</w:t>
      </w:r>
      <w:r w:rsidR="00194EC2" w:rsidRPr="00382657">
        <w:rPr>
          <w:rFonts w:ascii="Times New Roman" w:hAnsi="Times New Roman"/>
          <w:b/>
          <w:sz w:val="24"/>
          <w:szCs w:val="24"/>
        </w:rPr>
        <w:t>рганиз</w:t>
      </w:r>
      <w:r w:rsidRPr="00382657">
        <w:rPr>
          <w:rFonts w:ascii="Times New Roman" w:hAnsi="Times New Roman"/>
          <w:b/>
          <w:sz w:val="24"/>
          <w:szCs w:val="24"/>
        </w:rPr>
        <w:t>уются</w:t>
      </w:r>
      <w:r w:rsidR="00194EC2" w:rsidRPr="00382657">
        <w:rPr>
          <w:rFonts w:ascii="Times New Roman" w:hAnsi="Times New Roman"/>
          <w:b/>
          <w:sz w:val="24"/>
          <w:szCs w:val="24"/>
        </w:rPr>
        <w:t xml:space="preserve"> и проводятся</w:t>
      </w:r>
      <w:proofErr w:type="gramEnd"/>
      <w:r w:rsidR="00194EC2" w:rsidRPr="00382657">
        <w:rPr>
          <w:rFonts w:ascii="Times New Roman" w:hAnsi="Times New Roman"/>
          <w:b/>
          <w:sz w:val="24"/>
          <w:szCs w:val="24"/>
        </w:rPr>
        <w:t xml:space="preserve"> мероприятия по уничтожению дикорастущей конопли.</w:t>
      </w:r>
      <w:r w:rsidR="00194EC2" w:rsidRPr="00382657">
        <w:rPr>
          <w:rFonts w:ascii="Times New Roman" w:hAnsi="Times New Roman"/>
          <w:sz w:val="24"/>
          <w:szCs w:val="24"/>
        </w:rPr>
        <w:t xml:space="preserve"> </w:t>
      </w:r>
    </w:p>
    <w:p w:rsidR="00BE25F1" w:rsidRPr="00BE25F1" w:rsidRDefault="00BE25F1" w:rsidP="00BE25F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578" w:rsidRPr="00BE25F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D2578" w:rsidRPr="00BE25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D2578" w:rsidRPr="00BE25F1">
        <w:rPr>
          <w:rFonts w:ascii="Times New Roman" w:hAnsi="Times New Roman" w:cs="Times New Roman"/>
          <w:sz w:val="24"/>
          <w:szCs w:val="24"/>
        </w:rPr>
        <w:t xml:space="preserve"> с  П</w:t>
      </w:r>
      <w:r w:rsidR="00B62CD3" w:rsidRPr="00BE25F1">
        <w:rPr>
          <w:rFonts w:ascii="Times New Roman" w:hAnsi="Times New Roman" w:cs="Times New Roman"/>
          <w:sz w:val="24"/>
          <w:szCs w:val="24"/>
        </w:rPr>
        <w:t>оряд</w:t>
      </w:r>
      <w:r w:rsidR="00194EC2" w:rsidRPr="00BE25F1">
        <w:rPr>
          <w:rFonts w:ascii="Times New Roman" w:hAnsi="Times New Roman" w:cs="Times New Roman"/>
          <w:sz w:val="24"/>
          <w:szCs w:val="24"/>
        </w:rPr>
        <w:t>к</w:t>
      </w:r>
      <w:r w:rsidR="002D2578" w:rsidRPr="00BE25F1">
        <w:rPr>
          <w:rFonts w:ascii="Times New Roman" w:hAnsi="Times New Roman" w:cs="Times New Roman"/>
          <w:sz w:val="24"/>
          <w:szCs w:val="24"/>
        </w:rPr>
        <w:t>ом</w:t>
      </w:r>
      <w:r w:rsidR="00194EC2" w:rsidRPr="00BE25F1">
        <w:rPr>
          <w:rFonts w:ascii="Times New Roman" w:hAnsi="Times New Roman" w:cs="Times New Roman"/>
          <w:sz w:val="24"/>
          <w:szCs w:val="24"/>
        </w:rPr>
        <w:t xml:space="preserve"> об организации работы по своевременному выявлению и уничтожению очагов дикораст</w:t>
      </w:r>
      <w:r w:rsidR="002D2578" w:rsidRPr="00BE25F1">
        <w:rPr>
          <w:rFonts w:ascii="Times New Roman" w:hAnsi="Times New Roman" w:cs="Times New Roman"/>
          <w:sz w:val="24"/>
          <w:szCs w:val="24"/>
        </w:rPr>
        <w:t xml:space="preserve">ущей конопли на территории ЗГМО, </w:t>
      </w:r>
      <w:r w:rsidR="003A6540" w:rsidRPr="00BE25F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D2578" w:rsidRPr="00BE25F1">
        <w:rPr>
          <w:rFonts w:ascii="Times New Roman" w:hAnsi="Times New Roman" w:cs="Times New Roman"/>
          <w:sz w:val="24"/>
          <w:szCs w:val="24"/>
        </w:rPr>
        <w:t>совместно с правоохранительными органами ведется планомерная работа</w:t>
      </w:r>
      <w:r>
        <w:rPr>
          <w:rFonts w:ascii="Times New Roman" w:hAnsi="Times New Roman" w:cs="Times New Roman"/>
          <w:sz w:val="24"/>
          <w:szCs w:val="24"/>
        </w:rPr>
        <w:t>. Так,</w:t>
      </w:r>
      <w:r w:rsidR="00194EC2" w:rsidRPr="00BE25F1">
        <w:rPr>
          <w:rFonts w:ascii="Times New Roman" w:hAnsi="Times New Roman" w:cs="Times New Roman"/>
          <w:sz w:val="24"/>
          <w:szCs w:val="24"/>
        </w:rPr>
        <w:t xml:space="preserve"> </w:t>
      </w:r>
      <w:r w:rsidRPr="00BE25F1">
        <w:rPr>
          <w:rFonts w:ascii="Times New Roman" w:hAnsi="Times New Roman" w:cs="Times New Roman"/>
          <w:sz w:val="24"/>
          <w:szCs w:val="24"/>
        </w:rPr>
        <w:t>в исполнении поручений 2.3.1, 2.4 протокола №1-18, 2.3.3 протокола № 2-18, 2.3.1 №3-18</w:t>
      </w:r>
      <w:r>
        <w:rPr>
          <w:rFonts w:ascii="Times New Roman" w:hAnsi="Times New Roman" w:cs="Times New Roman"/>
          <w:sz w:val="24"/>
          <w:szCs w:val="24"/>
        </w:rPr>
        <w:t xml:space="preserve"> АНК ЗГМО</w:t>
      </w:r>
      <w:r w:rsidRPr="00BE25F1">
        <w:rPr>
          <w:rFonts w:ascii="Times New Roman" w:hAnsi="Times New Roman" w:cs="Times New Roman"/>
          <w:sz w:val="24"/>
          <w:szCs w:val="24"/>
        </w:rPr>
        <w:t xml:space="preserve"> проведена информационная кампания среди населения по разъяснению необходимости принятия мер по выявлению и уничтожению очагов </w:t>
      </w:r>
      <w:proofErr w:type="spellStart"/>
      <w:r w:rsidRPr="00BE25F1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BE25F1">
        <w:rPr>
          <w:rFonts w:ascii="Times New Roman" w:hAnsi="Times New Roman" w:cs="Times New Roman"/>
          <w:sz w:val="24"/>
          <w:szCs w:val="24"/>
        </w:rPr>
        <w:t xml:space="preserve"> растений. Согласно плану, до начала операции «Мак» Комиссией были проведены 2 рейдовых мероприятия на заведомо известные территории совместно с отделением </w:t>
      </w:r>
      <w:proofErr w:type="spellStart"/>
      <w:r w:rsidRPr="00BE25F1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BE25F1">
        <w:rPr>
          <w:rFonts w:ascii="Times New Roman" w:hAnsi="Times New Roman" w:cs="Times New Roman"/>
          <w:sz w:val="24"/>
          <w:szCs w:val="24"/>
        </w:rPr>
        <w:t xml:space="preserve">  МО МВД РФ «Зиминский» (05.06.18, 08.06.18).  В ходе рейдов выявлено 4 очага произрастания дикорастущей конопли:</w:t>
      </w:r>
    </w:p>
    <w:p w:rsidR="00BE25F1" w:rsidRPr="00BE25F1" w:rsidRDefault="00BE25F1" w:rsidP="00BE25F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5F1">
        <w:rPr>
          <w:rFonts w:ascii="Times New Roman" w:hAnsi="Times New Roman"/>
          <w:sz w:val="24"/>
          <w:szCs w:val="24"/>
        </w:rPr>
        <w:t>-  поле, расположенное напротив дома № 12 по ул. Колхозная (площадь – 0,1 га);</w:t>
      </w:r>
    </w:p>
    <w:p w:rsidR="00BE25F1" w:rsidRPr="00BE25F1" w:rsidRDefault="00BE25F1" w:rsidP="00BE25F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5F1">
        <w:rPr>
          <w:rFonts w:ascii="Times New Roman" w:hAnsi="Times New Roman"/>
          <w:sz w:val="24"/>
          <w:szCs w:val="24"/>
        </w:rPr>
        <w:t>- участок, расположенный около дома № 30, по улице Фурманова (площадь – 0,25 га);</w:t>
      </w:r>
    </w:p>
    <w:p w:rsidR="00BE25F1" w:rsidRPr="00BE25F1" w:rsidRDefault="00BE25F1" w:rsidP="00BE25F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5F1">
        <w:rPr>
          <w:rFonts w:ascii="Times New Roman" w:hAnsi="Times New Roman"/>
          <w:sz w:val="24"/>
          <w:szCs w:val="24"/>
        </w:rPr>
        <w:t>- участок, расположенный около дома № 20, по улице Фурманова (площадь – 0,2 га);</w:t>
      </w:r>
    </w:p>
    <w:p w:rsidR="00BE25F1" w:rsidRPr="00BE25F1" w:rsidRDefault="00BE25F1" w:rsidP="00BE25F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5F1">
        <w:rPr>
          <w:rFonts w:ascii="Times New Roman" w:hAnsi="Times New Roman"/>
          <w:sz w:val="24"/>
          <w:szCs w:val="24"/>
        </w:rPr>
        <w:t>- участок, расположенный в районе очистных сооружений от улицы ПМК-55 на расстоянии 700 м (0,7 га).</w:t>
      </w:r>
    </w:p>
    <w:p w:rsidR="00BE25F1" w:rsidRPr="00BE25F1" w:rsidRDefault="00BE25F1" w:rsidP="00BE25F1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E25F1">
        <w:rPr>
          <w:rFonts w:ascii="Times New Roman" w:hAnsi="Times New Roman"/>
          <w:sz w:val="24"/>
          <w:szCs w:val="24"/>
        </w:rPr>
        <w:tab/>
        <w:t xml:space="preserve">Дикорастущая конопля на этих участках была уничтожена методом скашивания, запахивания до начала операции «Мак», таким образом, 22.06.2018 года состоялся рейд с отделением </w:t>
      </w:r>
      <w:proofErr w:type="spellStart"/>
      <w:r w:rsidRPr="00BE25F1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BE25F1">
        <w:rPr>
          <w:rFonts w:ascii="Times New Roman" w:hAnsi="Times New Roman"/>
          <w:sz w:val="24"/>
          <w:szCs w:val="24"/>
        </w:rPr>
        <w:t xml:space="preserve"> МО МВД РФ «Зиминский» уже в рамках операции «Мак», в ходе которого очагов произрастания </w:t>
      </w:r>
      <w:proofErr w:type="spellStart"/>
      <w:r w:rsidRPr="00BE25F1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BE25F1">
        <w:rPr>
          <w:rFonts w:ascii="Times New Roman" w:hAnsi="Times New Roman"/>
          <w:sz w:val="24"/>
          <w:szCs w:val="24"/>
        </w:rPr>
        <w:t xml:space="preserve"> растений на этих участках не обнаружено. </w:t>
      </w:r>
      <w:r w:rsidRPr="00BE25F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Соответственно предписаний по этим участкам в адрес администрации ЗГМО не поступало. </w:t>
      </w:r>
      <w:r w:rsidRPr="00BE25F1">
        <w:rPr>
          <w:rFonts w:ascii="Times New Roman" w:hAnsi="Times New Roman"/>
          <w:sz w:val="24"/>
          <w:szCs w:val="24"/>
        </w:rPr>
        <w:t>Всего уничтожено</w:t>
      </w:r>
      <w:r w:rsidRPr="00BE25F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4 очага (1,25 га). На все участки проведены </w:t>
      </w:r>
      <w:proofErr w:type="spellStart"/>
      <w:r w:rsidRPr="00BE25F1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комиссионно</w:t>
      </w:r>
      <w:proofErr w:type="spellEnd"/>
      <w:r w:rsidRPr="00BE25F1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выезды, составлены акты об уничтожении очагов, </w:t>
      </w:r>
      <w:proofErr w:type="spellStart"/>
      <w:r w:rsidRPr="00BE25F1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фотоотчеты</w:t>
      </w:r>
      <w:proofErr w:type="spellEnd"/>
      <w:r w:rsidRPr="00BE25F1">
        <w:rPr>
          <w:rStyle w:val="a9"/>
          <w:rFonts w:ascii="Times New Roman" w:hAnsi="Times New Roman"/>
          <w:i w:val="0"/>
          <w:color w:val="000000"/>
          <w:sz w:val="24"/>
          <w:szCs w:val="24"/>
        </w:rPr>
        <w:t>. Работа проводилась в соответствии с рекомендациями,</w:t>
      </w:r>
      <w:r w:rsidRPr="00BE25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5F1">
        <w:rPr>
          <w:rFonts w:ascii="Times New Roman" w:hAnsi="Times New Roman"/>
          <w:iCs/>
          <w:sz w:val="24"/>
          <w:szCs w:val="24"/>
        </w:rPr>
        <w:t>подготовленными Министерством сельского хозяйства Иркутской области. По итогам работы п</w:t>
      </w:r>
      <w:r w:rsidRPr="00BE25F1">
        <w:rPr>
          <w:rFonts w:ascii="Times New Roman" w:hAnsi="Times New Roman"/>
          <w:sz w:val="24"/>
          <w:szCs w:val="24"/>
        </w:rPr>
        <w:t xml:space="preserve">роведено заседание комиссии по выявлению и уничтожению очагов </w:t>
      </w:r>
      <w:proofErr w:type="spellStart"/>
      <w:r w:rsidRPr="00BE25F1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BE25F1">
        <w:rPr>
          <w:rFonts w:ascii="Times New Roman" w:hAnsi="Times New Roman"/>
          <w:sz w:val="24"/>
          <w:szCs w:val="24"/>
        </w:rPr>
        <w:t xml:space="preserve"> растений 28.09.18 г., копия протокола заседания была направлена в аппарат антинаркотической комиссии в Иркутской области ранее. Итоги работы проанализированы, внесены предложения по повышению ее эффективности в 2019 году.</w:t>
      </w:r>
    </w:p>
    <w:p w:rsidR="00BE25F1" w:rsidRPr="00BE25F1" w:rsidRDefault="00BE25F1" w:rsidP="00BE25F1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E25F1">
        <w:rPr>
          <w:rFonts w:ascii="Times New Roman" w:hAnsi="Times New Roman"/>
          <w:sz w:val="24"/>
          <w:szCs w:val="24"/>
        </w:rPr>
        <w:tab/>
        <w:t xml:space="preserve">Результаты работы по выявлению и уничтожению очагов произрастания </w:t>
      </w:r>
      <w:proofErr w:type="spellStart"/>
      <w:r w:rsidRPr="00BE25F1">
        <w:rPr>
          <w:rFonts w:ascii="Times New Roman" w:hAnsi="Times New Roman"/>
          <w:sz w:val="24"/>
          <w:szCs w:val="24"/>
        </w:rPr>
        <w:t>наркосодержащих</w:t>
      </w:r>
      <w:proofErr w:type="spellEnd"/>
      <w:r w:rsidRPr="00BE25F1">
        <w:rPr>
          <w:rFonts w:ascii="Times New Roman" w:hAnsi="Times New Roman"/>
          <w:sz w:val="24"/>
          <w:szCs w:val="24"/>
        </w:rPr>
        <w:t xml:space="preserve"> растений на территории Зиминского городского муниципального образования в 2018 году были освещены в общественно-политическом еженедельнике «Новая </w:t>
      </w:r>
      <w:proofErr w:type="gramStart"/>
      <w:r w:rsidRPr="00BE25F1">
        <w:rPr>
          <w:rFonts w:ascii="Times New Roman" w:hAnsi="Times New Roman"/>
          <w:sz w:val="24"/>
          <w:szCs w:val="24"/>
        </w:rPr>
        <w:t>Приокская</w:t>
      </w:r>
      <w:proofErr w:type="gramEnd"/>
      <w:r w:rsidRPr="00BE25F1">
        <w:rPr>
          <w:rFonts w:ascii="Times New Roman" w:hAnsi="Times New Roman"/>
          <w:sz w:val="24"/>
          <w:szCs w:val="24"/>
        </w:rPr>
        <w:t xml:space="preserve"> правда» № 41 (287) от 17.10.2018 г., на сайте администрации города Зимы (</w:t>
      </w:r>
      <w:hyperlink r:id="rId11" w:history="1">
        <w:r w:rsidRPr="00BE25F1">
          <w:rPr>
            <w:rStyle w:val="ad"/>
            <w:rFonts w:ascii="Times New Roman" w:hAnsi="Times New Roman"/>
            <w:sz w:val="24"/>
            <w:szCs w:val="24"/>
          </w:rPr>
          <w:t>http://www.zimadm.ru/news/3739.html</w:t>
        </w:r>
      </w:hyperlink>
      <w:r w:rsidRPr="00BE25F1">
        <w:rPr>
          <w:rFonts w:ascii="Times New Roman" w:hAnsi="Times New Roman"/>
          <w:sz w:val="24"/>
          <w:szCs w:val="24"/>
        </w:rPr>
        <w:t xml:space="preserve">). </w:t>
      </w:r>
    </w:p>
    <w:p w:rsidR="00C46B5E" w:rsidRPr="009244C8" w:rsidRDefault="00C46B5E" w:rsidP="008D7317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D731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8D7317">
        <w:rPr>
          <w:rFonts w:ascii="Times New Roman" w:hAnsi="Times New Roman"/>
          <w:b/>
          <w:sz w:val="24"/>
          <w:szCs w:val="24"/>
        </w:rPr>
        <w:t>рамках</w:t>
      </w:r>
      <w:proofErr w:type="gramEnd"/>
      <w:r w:rsidRPr="008D7317">
        <w:rPr>
          <w:rFonts w:ascii="Times New Roman" w:hAnsi="Times New Roman"/>
          <w:b/>
          <w:sz w:val="24"/>
          <w:szCs w:val="24"/>
        </w:rPr>
        <w:t xml:space="preserve"> Подпрограммы предусмотрены мероприятия, направленные</w:t>
      </w:r>
      <w:r w:rsidRPr="009244C8">
        <w:rPr>
          <w:rFonts w:ascii="Times New Roman" w:hAnsi="Times New Roman"/>
          <w:sz w:val="24"/>
          <w:szCs w:val="24"/>
        </w:rPr>
        <w:t xml:space="preserve"> </w:t>
      </w:r>
      <w:r w:rsidR="005D090F" w:rsidRPr="009244C8">
        <w:rPr>
          <w:rFonts w:ascii="Times New Roman" w:hAnsi="Times New Roman"/>
          <w:b/>
          <w:sz w:val="24"/>
          <w:szCs w:val="24"/>
        </w:rPr>
        <w:t>формирование профессионального сообщества специалистов по профилактике наркомании</w:t>
      </w:r>
      <w:r w:rsidR="005D090F" w:rsidRPr="009244C8">
        <w:rPr>
          <w:rFonts w:ascii="Times New Roman" w:hAnsi="Times New Roman"/>
          <w:sz w:val="24"/>
          <w:szCs w:val="24"/>
        </w:rPr>
        <w:t xml:space="preserve"> для повышения эффективности антинаркотической профилактической деятельности</w:t>
      </w:r>
      <w:r w:rsidR="00194EC2" w:rsidRPr="009244C8">
        <w:rPr>
          <w:rFonts w:ascii="Times New Roman" w:hAnsi="Times New Roman"/>
          <w:sz w:val="24"/>
          <w:szCs w:val="24"/>
        </w:rPr>
        <w:t>.</w:t>
      </w:r>
      <w:r w:rsidR="00274C21" w:rsidRPr="009244C8">
        <w:rPr>
          <w:rFonts w:ascii="Times New Roman" w:hAnsi="Times New Roman"/>
          <w:sz w:val="24"/>
          <w:szCs w:val="24"/>
        </w:rPr>
        <w:t xml:space="preserve"> Средства для данных мероприятий были направлены на приобретение расходных материалов, изготовление раздаточных материалов, организацию кофе-брейка.</w:t>
      </w:r>
    </w:p>
    <w:p w:rsidR="00E84ED8" w:rsidRDefault="00E84ED8" w:rsidP="00E84ED8">
      <w:pPr>
        <w:pStyle w:val="af0"/>
        <w:shd w:val="clear" w:color="auto" w:fill="FFFFFF"/>
        <w:tabs>
          <w:tab w:val="left" w:pos="426"/>
          <w:tab w:val="left" w:pos="851"/>
        </w:tabs>
        <w:spacing w:before="0" w:beforeAutospacing="0" w:after="0" w:afterAutospacing="0"/>
        <w:ind w:firstLine="426"/>
        <w:jc w:val="both"/>
        <w:textAlignment w:val="baseline"/>
      </w:pPr>
      <w:r>
        <w:rPr>
          <w:color w:val="000000"/>
          <w:szCs w:val="29"/>
        </w:rPr>
        <w:tab/>
        <w:t xml:space="preserve">13 марты 2018 года организовано проведение </w:t>
      </w:r>
      <w:r w:rsidRPr="00F46FE6">
        <w:rPr>
          <w:color w:val="000000"/>
          <w:szCs w:val="29"/>
        </w:rPr>
        <w:t>семинар</w:t>
      </w:r>
      <w:r>
        <w:rPr>
          <w:color w:val="000000"/>
          <w:szCs w:val="29"/>
        </w:rPr>
        <w:t>а</w:t>
      </w:r>
      <w:r w:rsidRPr="00F46FE6">
        <w:rPr>
          <w:color w:val="000000"/>
          <w:szCs w:val="29"/>
        </w:rPr>
        <w:t xml:space="preserve"> с участием специалистов </w:t>
      </w:r>
      <w:r>
        <w:rPr>
          <w:color w:val="000000"/>
          <w:szCs w:val="29"/>
        </w:rPr>
        <w:t>АНО</w:t>
      </w:r>
      <w:r w:rsidRPr="00F46FE6">
        <w:rPr>
          <w:color w:val="000000"/>
          <w:szCs w:val="29"/>
        </w:rPr>
        <w:t xml:space="preserve"> Иркутский научно-практический центр медицинской и социальной реабилитации населения </w:t>
      </w:r>
      <w:r w:rsidRPr="00F46FE6">
        <w:t>«Интернет – группы смерти – реальная угроза современности»</w:t>
      </w:r>
      <w:r>
        <w:t xml:space="preserve"> (по профилактике подростковых суицидов, </w:t>
      </w:r>
      <w:proofErr w:type="spellStart"/>
      <w:r>
        <w:t>кибербуллинга</w:t>
      </w:r>
      <w:proofErr w:type="spellEnd"/>
      <w:r>
        <w:t xml:space="preserve">, нелегального заработка в интернете и т.д.) для родителей и специалистов, работающих с детьми «группы риска». </w:t>
      </w:r>
    </w:p>
    <w:p w:rsidR="00E84ED8" w:rsidRPr="00E84ED8" w:rsidRDefault="00E84ED8" w:rsidP="002560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D8">
        <w:rPr>
          <w:rFonts w:ascii="Times New Roman" w:hAnsi="Times New Roman" w:cs="Times New Roman"/>
          <w:sz w:val="24"/>
          <w:szCs w:val="24"/>
        </w:rPr>
        <w:t>9 ноября 2018 года представители Иркутского центра  медиации (Иркутский молодежный фонд правозащитников «</w:t>
      </w:r>
      <w:proofErr w:type="spellStart"/>
      <w:r w:rsidRPr="00E84ED8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E84ED8">
        <w:rPr>
          <w:rFonts w:ascii="Times New Roman" w:hAnsi="Times New Roman" w:cs="Times New Roman"/>
          <w:sz w:val="24"/>
          <w:szCs w:val="24"/>
        </w:rPr>
        <w:t>», далее - Центр) провели выездной семинар для специалистов, работающих в сфере профилактики, на тему «</w:t>
      </w:r>
      <w:r w:rsidRPr="00E84ED8">
        <w:rPr>
          <w:rFonts w:ascii="Times New Roman" w:hAnsi="Times New Roman" w:cs="Times New Roman"/>
          <w:bCs/>
          <w:color w:val="000000"/>
          <w:sz w:val="24"/>
          <w:szCs w:val="24"/>
        </w:rPr>
        <w:t>Медиативные технологии в работе с несовершеннолетними и семьями, находящимися в социально-опасном положении или трудной жизненной ситуации</w:t>
      </w:r>
      <w:r w:rsidRPr="00E84ED8">
        <w:rPr>
          <w:rFonts w:ascii="Times New Roman" w:hAnsi="Times New Roman" w:cs="Times New Roman"/>
          <w:sz w:val="24"/>
          <w:szCs w:val="24"/>
        </w:rPr>
        <w:t>».</w:t>
      </w:r>
      <w:r w:rsidR="002560F4">
        <w:rPr>
          <w:rFonts w:ascii="Times New Roman" w:hAnsi="Times New Roman" w:cs="Times New Roman"/>
          <w:sz w:val="24"/>
          <w:szCs w:val="24"/>
        </w:rPr>
        <w:t xml:space="preserve"> </w:t>
      </w:r>
      <w:r w:rsidRPr="00E84ED8">
        <w:rPr>
          <w:rFonts w:ascii="Times New Roman" w:hAnsi="Times New Roman" w:cs="Times New Roman"/>
          <w:sz w:val="24"/>
          <w:szCs w:val="24"/>
        </w:rPr>
        <w:t xml:space="preserve">В ходе семинара </w:t>
      </w:r>
      <w:proofErr w:type="spellStart"/>
      <w:r w:rsidRPr="00E84ED8">
        <w:rPr>
          <w:rFonts w:ascii="Times New Roman" w:hAnsi="Times New Roman" w:cs="Times New Roman"/>
          <w:sz w:val="24"/>
          <w:szCs w:val="24"/>
        </w:rPr>
        <w:t>зиминским</w:t>
      </w:r>
      <w:proofErr w:type="spellEnd"/>
      <w:r w:rsidRPr="00E84ED8">
        <w:rPr>
          <w:rFonts w:ascii="Times New Roman" w:hAnsi="Times New Roman" w:cs="Times New Roman"/>
          <w:sz w:val="24"/>
          <w:szCs w:val="24"/>
        </w:rPr>
        <w:t xml:space="preserve"> специалистам </w:t>
      </w:r>
      <w:r w:rsidRPr="00E84ED8">
        <w:rPr>
          <w:rFonts w:ascii="Times New Roman" w:hAnsi="Times New Roman" w:cs="Times New Roman"/>
          <w:sz w:val="24"/>
          <w:szCs w:val="24"/>
        </w:rPr>
        <w:lastRenderedPageBreak/>
        <w:t xml:space="preserve">была представлена информация о деятельности Центра в сфере правового просвещения, обучения медиативным технологиям, консультирования, психологического сопровождения, как несовершеннолетних и их родителей, так и сотрудников системы профилактики. Семинар имел практическую направленность. Акцент был сделан на применение технологий медиации во взаимодействии с трудными подростками и их родителями. Профессиональный медиатор центра  Третьякова Людмила Михайловна поделилась собственным опытом подобного взаимодействия, рассказала о проектах, реализуемых Центром на средства государственной поддержки, направленных на ресоциализацию несовершеннолетних правонарушителей, на восстановление детско-родительских отношений. </w:t>
      </w:r>
    </w:p>
    <w:p w:rsidR="00E84ED8" w:rsidRPr="00E84ED8" w:rsidRDefault="00E84ED8" w:rsidP="002560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E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4ED8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E84ED8">
        <w:rPr>
          <w:rFonts w:ascii="Times New Roman" w:hAnsi="Times New Roman" w:cs="Times New Roman"/>
          <w:sz w:val="24"/>
          <w:szCs w:val="24"/>
        </w:rPr>
        <w:t xml:space="preserve"> 2018 года в поселке </w:t>
      </w:r>
      <w:proofErr w:type="spellStart"/>
      <w:r w:rsidRPr="00E84ED8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E84ED8">
        <w:rPr>
          <w:rFonts w:ascii="Times New Roman" w:hAnsi="Times New Roman" w:cs="Times New Roman"/>
          <w:sz w:val="24"/>
          <w:szCs w:val="24"/>
        </w:rPr>
        <w:t xml:space="preserve"> состоялся областной родительский всеобуч «Семья и школа». Всеобуч был организован Министерством по молодежной политике Иркутской области с привлечением к проведению Иркутской региональной общественной организации по поддержке семьи, материнства, отцовства и детства «Родители Сибири» и проводился с целью укрепления института семьи в Иркутской области на основе развития связей поколений, формирования у детей чувства ответственности, гордости за свою семью. В число 100 участников мероприятия вошли </w:t>
      </w:r>
      <w:proofErr w:type="spellStart"/>
      <w:r w:rsidRPr="00E84ED8">
        <w:rPr>
          <w:rFonts w:ascii="Times New Roman" w:hAnsi="Times New Roman" w:cs="Times New Roman"/>
          <w:sz w:val="24"/>
          <w:szCs w:val="24"/>
        </w:rPr>
        <w:t>зиминские</w:t>
      </w:r>
      <w:proofErr w:type="spellEnd"/>
      <w:r w:rsidRPr="00E84ED8">
        <w:rPr>
          <w:rFonts w:ascii="Times New Roman" w:hAnsi="Times New Roman" w:cs="Times New Roman"/>
          <w:sz w:val="24"/>
          <w:szCs w:val="24"/>
        </w:rPr>
        <w:t xml:space="preserve"> школьники и их родители, в количестве 15 человек.</w:t>
      </w:r>
      <w:r w:rsidR="002560F4">
        <w:rPr>
          <w:rFonts w:ascii="Times New Roman" w:hAnsi="Times New Roman" w:cs="Times New Roman"/>
          <w:sz w:val="24"/>
          <w:szCs w:val="24"/>
        </w:rPr>
        <w:t xml:space="preserve"> </w:t>
      </w:r>
      <w:r w:rsidRPr="00E84ED8">
        <w:rPr>
          <w:rFonts w:ascii="Times New Roman" w:hAnsi="Times New Roman" w:cs="Times New Roman"/>
          <w:sz w:val="24"/>
          <w:szCs w:val="24"/>
        </w:rPr>
        <w:t>Программа всеобуча была очень насыщенной и интересной. Ребята приняли участие в стратегической игре «Королевство», направленной на выявление лидерских качеств, в тренинге по поиску своего предназначения и мастер – классе «Про любовь». Для родителей в этот день были раскрыты актуальные темы: «Родители – школьники: воспитание – сотрудничество – отделение», «Жестокое обращение с детьми: в семье и в школе. Теория и практика отказа. Методы противодействия травле в школе», «Как увидеть, что с моим ребенком что-то не так и помочь ему? Профилактика зависимостей у школьников». Хочется отметить то, что вся информация была донесена до участников в очень доступной и увлекательной форме. В помощь родителям были выданы методические материалы по воспитанию детей, подготовленные организаторами всеобуча.</w:t>
      </w:r>
    </w:p>
    <w:p w:rsidR="00E84ED8" w:rsidRPr="00F92E48" w:rsidRDefault="00E84ED8" w:rsidP="00E84ED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Cs w:val="18"/>
        </w:rPr>
      </w:pPr>
      <w:r w:rsidRPr="00E84ED8">
        <w:t xml:space="preserve">В </w:t>
      </w:r>
      <w:proofErr w:type="gramStart"/>
      <w:r w:rsidRPr="00E84ED8">
        <w:t>декабре</w:t>
      </w:r>
      <w:proofErr w:type="gramEnd"/>
      <w:r w:rsidRPr="00E84ED8">
        <w:t xml:space="preserve"> 2018 года в рамка</w:t>
      </w:r>
      <w:r>
        <w:rPr>
          <w:szCs w:val="18"/>
        </w:rPr>
        <w:t>х о</w:t>
      </w:r>
      <w:r w:rsidRPr="00F92E48">
        <w:rPr>
          <w:szCs w:val="18"/>
        </w:rPr>
        <w:t>бластн</w:t>
      </w:r>
      <w:r>
        <w:rPr>
          <w:szCs w:val="18"/>
        </w:rPr>
        <w:t>ой</w:t>
      </w:r>
      <w:r w:rsidRPr="00F92E48">
        <w:rPr>
          <w:szCs w:val="18"/>
        </w:rPr>
        <w:t xml:space="preserve"> акци</w:t>
      </w:r>
      <w:r>
        <w:rPr>
          <w:szCs w:val="18"/>
        </w:rPr>
        <w:t>и</w:t>
      </w:r>
      <w:r w:rsidRPr="00F92E48">
        <w:rPr>
          <w:szCs w:val="18"/>
        </w:rPr>
        <w:t xml:space="preserve"> «Молодежь Прибайкалья» </w:t>
      </w:r>
      <w:r>
        <w:rPr>
          <w:szCs w:val="18"/>
        </w:rPr>
        <w:t xml:space="preserve">была проведена 2-хдневная </w:t>
      </w:r>
      <w:r w:rsidRPr="00F92E48">
        <w:rPr>
          <w:szCs w:val="18"/>
        </w:rPr>
        <w:t xml:space="preserve"> </w:t>
      </w:r>
      <w:r>
        <w:rPr>
          <w:szCs w:val="18"/>
        </w:rPr>
        <w:t>программа для молодежи и специалистов</w:t>
      </w:r>
      <w:r w:rsidRPr="00F92E48">
        <w:rPr>
          <w:szCs w:val="18"/>
        </w:rPr>
        <w:t xml:space="preserve"> из г.</w:t>
      </w:r>
      <w:r>
        <w:rPr>
          <w:szCs w:val="18"/>
        </w:rPr>
        <w:t xml:space="preserve"> </w:t>
      </w:r>
      <w:r w:rsidRPr="00F92E48">
        <w:rPr>
          <w:szCs w:val="18"/>
        </w:rPr>
        <w:t xml:space="preserve">Зимы, </w:t>
      </w:r>
      <w:proofErr w:type="spellStart"/>
      <w:r w:rsidRPr="00F92E48">
        <w:rPr>
          <w:szCs w:val="18"/>
        </w:rPr>
        <w:t>Нижнеудинского</w:t>
      </w:r>
      <w:proofErr w:type="spellEnd"/>
      <w:r w:rsidRPr="00F92E48">
        <w:rPr>
          <w:szCs w:val="18"/>
        </w:rPr>
        <w:t xml:space="preserve">, </w:t>
      </w:r>
      <w:proofErr w:type="spellStart"/>
      <w:r w:rsidRPr="00F92E48">
        <w:rPr>
          <w:szCs w:val="18"/>
        </w:rPr>
        <w:t>Тулунского</w:t>
      </w:r>
      <w:proofErr w:type="spellEnd"/>
      <w:r w:rsidRPr="00F92E48">
        <w:rPr>
          <w:szCs w:val="18"/>
        </w:rPr>
        <w:t xml:space="preserve"> и Зиминского районов на базе ГБПОУ ИО "Зиминский железнодорожный техникум". </w:t>
      </w:r>
    </w:p>
    <w:p w:rsidR="00E84ED8" w:rsidRPr="00B22873" w:rsidRDefault="00E84ED8" w:rsidP="00E84ED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Cs w:val="18"/>
        </w:rPr>
      </w:pPr>
      <w:r>
        <w:rPr>
          <w:szCs w:val="18"/>
        </w:rPr>
        <w:t>П</w:t>
      </w:r>
      <w:r w:rsidRPr="00F92E48">
        <w:rPr>
          <w:szCs w:val="18"/>
        </w:rPr>
        <w:t xml:space="preserve">ервый день </w:t>
      </w:r>
      <w:r>
        <w:rPr>
          <w:szCs w:val="18"/>
        </w:rPr>
        <w:t xml:space="preserve">был посвящен </w:t>
      </w:r>
      <w:proofErr w:type="spellStart"/>
      <w:r w:rsidRPr="00F92E48">
        <w:rPr>
          <w:szCs w:val="18"/>
        </w:rPr>
        <w:t>тренинг</w:t>
      </w:r>
      <w:r>
        <w:rPr>
          <w:szCs w:val="18"/>
        </w:rPr>
        <w:t>овой</w:t>
      </w:r>
      <w:proofErr w:type="spellEnd"/>
      <w:r w:rsidRPr="00F92E48">
        <w:rPr>
          <w:szCs w:val="18"/>
        </w:rPr>
        <w:t xml:space="preserve"> </w:t>
      </w:r>
      <w:r>
        <w:rPr>
          <w:szCs w:val="18"/>
        </w:rPr>
        <w:t>работе</w:t>
      </w:r>
      <w:r w:rsidRPr="00F92E48">
        <w:rPr>
          <w:szCs w:val="18"/>
        </w:rPr>
        <w:t>, мастер-класса</w:t>
      </w:r>
      <w:r>
        <w:rPr>
          <w:szCs w:val="18"/>
        </w:rPr>
        <w:t>м</w:t>
      </w:r>
      <w:r w:rsidRPr="00F92E48">
        <w:rPr>
          <w:szCs w:val="18"/>
        </w:rPr>
        <w:t xml:space="preserve"> по публичному выступлению, по разработке социальных проектов. В </w:t>
      </w:r>
      <w:proofErr w:type="gramStart"/>
      <w:r w:rsidRPr="00F92E48">
        <w:rPr>
          <w:szCs w:val="18"/>
        </w:rPr>
        <w:t>рамках</w:t>
      </w:r>
      <w:proofErr w:type="gramEnd"/>
      <w:r w:rsidRPr="00F92E48">
        <w:rPr>
          <w:szCs w:val="18"/>
        </w:rPr>
        <w:t xml:space="preserve"> акции также состоялся методический семинар для специалистов, работающих с детьми и молодежью. Спикерами выступили А.Ф. Ахмадулин, советник отдела поддержки молодежных и общественных инициатив Н.А. </w:t>
      </w:r>
      <w:proofErr w:type="spellStart"/>
      <w:r w:rsidRPr="00F92E48">
        <w:rPr>
          <w:szCs w:val="18"/>
        </w:rPr>
        <w:t>Борзак</w:t>
      </w:r>
      <w:proofErr w:type="spellEnd"/>
      <w:r w:rsidRPr="00F92E48">
        <w:rPr>
          <w:szCs w:val="18"/>
        </w:rPr>
        <w:t xml:space="preserve">, </w:t>
      </w:r>
      <w:r>
        <w:rPr>
          <w:szCs w:val="18"/>
        </w:rPr>
        <w:t xml:space="preserve">О.В. </w:t>
      </w:r>
      <w:proofErr w:type="spellStart"/>
      <w:r>
        <w:rPr>
          <w:szCs w:val="18"/>
        </w:rPr>
        <w:t>Копанева</w:t>
      </w:r>
      <w:proofErr w:type="spellEnd"/>
      <w:r>
        <w:rPr>
          <w:szCs w:val="18"/>
        </w:rPr>
        <w:t xml:space="preserve">, С.А. </w:t>
      </w:r>
      <w:r w:rsidRPr="00F92E48">
        <w:rPr>
          <w:szCs w:val="18"/>
        </w:rPr>
        <w:t>Непомнящих</w:t>
      </w:r>
      <w:r>
        <w:rPr>
          <w:szCs w:val="18"/>
        </w:rPr>
        <w:t xml:space="preserve"> </w:t>
      </w:r>
      <w:r w:rsidRPr="00F92E48">
        <w:rPr>
          <w:szCs w:val="18"/>
        </w:rPr>
        <w:t>– специалисты ОГКУ "Центр социальных и информационных услуг.</w:t>
      </w:r>
      <w:r>
        <w:rPr>
          <w:szCs w:val="18"/>
        </w:rPr>
        <w:t xml:space="preserve"> </w:t>
      </w:r>
      <w:r w:rsidRPr="00F92E48">
        <w:rPr>
          <w:szCs w:val="18"/>
        </w:rPr>
        <w:t>Специалистам презентовали новую государственную программу «Молодежная политика» на 2019 – 2024 годы, обсудили вопросы по работе с детьми, состоящими на профилактическом учете, а также стратегию поведения в конфликтных ситуациях. Специалисты обменялись опытом работы, идеями по решению существующих проблем.</w:t>
      </w:r>
      <w:r>
        <w:rPr>
          <w:szCs w:val="18"/>
        </w:rPr>
        <w:t xml:space="preserve"> </w:t>
      </w:r>
      <w:r w:rsidRPr="00F92E48">
        <w:rPr>
          <w:szCs w:val="18"/>
        </w:rPr>
        <w:t xml:space="preserve">Второй день был посвящен проектной деятельности. </w:t>
      </w:r>
    </w:p>
    <w:p w:rsidR="00A1099D" w:rsidRPr="003F34C3" w:rsidRDefault="00C46B5E" w:rsidP="00C037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sz w:val="24"/>
          <w:szCs w:val="24"/>
        </w:rPr>
        <w:t>Результативность Подпрограммы оценивается по фактическому достижению запланированных на отчетный год значений целевых показателей в сравнении с предыдущим</w:t>
      </w:r>
      <w:r w:rsidR="00A1099D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C46B5E">
        <w:rPr>
          <w:rFonts w:ascii="Times New Roman" w:hAnsi="Times New Roman" w:cs="Times New Roman"/>
          <w:sz w:val="24"/>
          <w:szCs w:val="24"/>
        </w:rPr>
        <w:t xml:space="preserve"> реализации Подпрограммы: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5799"/>
        <w:gridCol w:w="1382"/>
        <w:gridCol w:w="1286"/>
      </w:tblGrid>
      <w:tr w:rsidR="00C733FD" w:rsidRPr="00A1099D" w:rsidTr="00C733FD">
        <w:trPr>
          <w:trHeight w:val="169"/>
        </w:trPr>
        <w:tc>
          <w:tcPr>
            <w:tcW w:w="581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99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109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109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109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</w:tcBorders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99D">
              <w:rPr>
                <w:rFonts w:ascii="Times New Roman" w:hAnsi="Times New Roman" w:cs="Times New Roman"/>
                <w:b/>
              </w:rPr>
              <w:t>Индикатор</w:t>
            </w:r>
          </w:p>
        </w:tc>
        <w:tc>
          <w:tcPr>
            <w:tcW w:w="1382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99D">
              <w:rPr>
                <w:rFonts w:ascii="Times New Roman" w:hAnsi="Times New Roman" w:cs="Times New Roman"/>
                <w:b/>
              </w:rPr>
              <w:t>Целевой показатель</w:t>
            </w:r>
          </w:p>
        </w:tc>
        <w:tc>
          <w:tcPr>
            <w:tcW w:w="0" w:type="auto"/>
          </w:tcPr>
          <w:p w:rsidR="00C733FD" w:rsidRPr="00A1099D" w:rsidRDefault="00C733FD" w:rsidP="00A752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99D">
              <w:rPr>
                <w:rFonts w:ascii="Times New Roman" w:hAnsi="Times New Roman" w:cs="Times New Roman"/>
                <w:b/>
              </w:rPr>
              <w:t>за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1099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733FD" w:rsidRPr="00A1099D" w:rsidTr="00C733FD">
        <w:trPr>
          <w:trHeight w:val="169"/>
        </w:trPr>
        <w:tc>
          <w:tcPr>
            <w:tcW w:w="581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9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Предотвращение появления  детей и подростков с впервые установленным диагнозом «наркомания»</w:t>
            </w:r>
          </w:p>
        </w:tc>
        <w:tc>
          <w:tcPr>
            <w:tcW w:w="1382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0</w:t>
            </w:r>
          </w:p>
        </w:tc>
      </w:tr>
      <w:tr w:rsidR="00C733FD" w:rsidRPr="00A1099D" w:rsidTr="00C733FD">
        <w:trPr>
          <w:trHeight w:val="169"/>
        </w:trPr>
        <w:tc>
          <w:tcPr>
            <w:tcW w:w="581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9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 xml:space="preserve">Доля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</w:t>
            </w:r>
            <w:r w:rsidRPr="00A1099D">
              <w:rPr>
                <w:rFonts w:ascii="Times New Roman" w:hAnsi="Times New Roman" w:cs="Times New Roman"/>
              </w:rPr>
              <w:lastRenderedPageBreak/>
              <w:t>реабилитацию (по данным ОГБУЗ ЗГБ)</w:t>
            </w:r>
          </w:p>
        </w:tc>
        <w:tc>
          <w:tcPr>
            <w:tcW w:w="1382" w:type="dxa"/>
          </w:tcPr>
          <w:p w:rsidR="00C733FD" w:rsidRPr="00A1099D" w:rsidRDefault="00C733FD" w:rsidP="000719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lastRenderedPageBreak/>
              <w:t>1</w:t>
            </w:r>
            <w:r w:rsidR="0007196D">
              <w:rPr>
                <w:rFonts w:ascii="Times New Roman" w:hAnsi="Times New Roman" w:cs="Times New Roman"/>
              </w:rPr>
              <w:t>4</w:t>
            </w:r>
            <w:r w:rsidRPr="00A10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733FD" w:rsidRPr="00A1099D" w:rsidRDefault="0007196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33FD" w:rsidRPr="00A1099D">
              <w:rPr>
                <w:rFonts w:ascii="Times New Roman" w:hAnsi="Times New Roman" w:cs="Times New Roman"/>
              </w:rPr>
              <w:t>%</w:t>
            </w:r>
          </w:p>
        </w:tc>
      </w:tr>
      <w:tr w:rsidR="00C733FD" w:rsidRPr="00A1099D" w:rsidTr="00C733FD">
        <w:trPr>
          <w:trHeight w:val="169"/>
        </w:trPr>
        <w:tc>
          <w:tcPr>
            <w:tcW w:w="581" w:type="dxa"/>
          </w:tcPr>
          <w:p w:rsidR="00C733FD" w:rsidRPr="00A1099D" w:rsidRDefault="002E1BB2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799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</w:t>
            </w:r>
          </w:p>
        </w:tc>
        <w:tc>
          <w:tcPr>
            <w:tcW w:w="1382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A10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733FD" w:rsidRPr="00A1099D" w:rsidRDefault="00C733FD" w:rsidP="00C7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  <w:r w:rsidRPr="00A1099D">
              <w:rPr>
                <w:rFonts w:ascii="Times New Roman" w:hAnsi="Times New Roman" w:cs="Times New Roman"/>
              </w:rPr>
              <w:t>%</w:t>
            </w:r>
          </w:p>
        </w:tc>
      </w:tr>
      <w:tr w:rsidR="00C733FD" w:rsidRPr="00A1099D" w:rsidTr="00C733FD">
        <w:trPr>
          <w:trHeight w:val="169"/>
        </w:trPr>
        <w:tc>
          <w:tcPr>
            <w:tcW w:w="581" w:type="dxa"/>
          </w:tcPr>
          <w:p w:rsidR="00C733FD" w:rsidRPr="00A1099D" w:rsidRDefault="002E1BB2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9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Анализ выполнения мероприятий</w:t>
            </w:r>
          </w:p>
        </w:tc>
        <w:tc>
          <w:tcPr>
            <w:tcW w:w="1382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100%</w:t>
            </w:r>
          </w:p>
        </w:tc>
      </w:tr>
      <w:tr w:rsidR="00C733FD" w:rsidRPr="00A1099D" w:rsidTr="00C733FD">
        <w:trPr>
          <w:trHeight w:val="169"/>
        </w:trPr>
        <w:tc>
          <w:tcPr>
            <w:tcW w:w="581" w:type="dxa"/>
          </w:tcPr>
          <w:p w:rsidR="00C733FD" w:rsidRPr="00A1099D" w:rsidRDefault="002E1BB2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9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Финансирование мероприятий Подпрограммы</w:t>
            </w:r>
          </w:p>
        </w:tc>
        <w:tc>
          <w:tcPr>
            <w:tcW w:w="1382" w:type="dxa"/>
          </w:tcPr>
          <w:p w:rsidR="00C733FD" w:rsidRPr="00A1099D" w:rsidRDefault="00C733FD" w:rsidP="00C03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99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C733FD" w:rsidRPr="00A1099D" w:rsidRDefault="00C733FD" w:rsidP="00E82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11D">
              <w:rPr>
                <w:rFonts w:ascii="Times New Roman" w:hAnsi="Times New Roman" w:cs="Times New Roman"/>
              </w:rPr>
              <w:t>9</w:t>
            </w:r>
            <w:r w:rsidR="00E8214D" w:rsidRPr="0019411D">
              <w:rPr>
                <w:rFonts w:ascii="Times New Roman" w:hAnsi="Times New Roman" w:cs="Times New Roman"/>
              </w:rPr>
              <w:t>8</w:t>
            </w:r>
            <w:r w:rsidRPr="0019411D">
              <w:rPr>
                <w:rFonts w:ascii="Times New Roman" w:hAnsi="Times New Roman" w:cs="Times New Roman"/>
              </w:rPr>
              <w:t>%</w:t>
            </w:r>
          </w:p>
        </w:tc>
      </w:tr>
    </w:tbl>
    <w:p w:rsidR="003F34C3" w:rsidRPr="00A1099D" w:rsidRDefault="003F34C3" w:rsidP="00C03766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</w:rPr>
      </w:pPr>
    </w:p>
    <w:p w:rsidR="00C46B5E" w:rsidRPr="00C46B5E" w:rsidRDefault="00C46B5E" w:rsidP="00C03766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46B5E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2C66B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46B5E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A1099D">
        <w:rPr>
          <w:rFonts w:ascii="Times New Roman" w:hAnsi="Times New Roman" w:cs="Times New Roman"/>
          <w:color w:val="000000"/>
          <w:sz w:val="24"/>
          <w:szCs w:val="24"/>
        </w:rPr>
        <w:t>уровень выполнения мероприятий П</w:t>
      </w:r>
      <w:r w:rsidRPr="00C46B5E"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составил </w:t>
      </w:r>
      <w:r w:rsidRPr="00A1099D">
        <w:rPr>
          <w:rFonts w:ascii="Times New Roman" w:hAnsi="Times New Roman" w:cs="Times New Roman"/>
          <w:b/>
          <w:color w:val="000000"/>
          <w:sz w:val="24"/>
          <w:szCs w:val="24"/>
        </w:rPr>
        <w:t>100%,</w:t>
      </w:r>
      <w:r w:rsidRPr="00C46B5E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финансирование мероприятий подпрограммы</w:t>
      </w:r>
      <w:r w:rsidR="003F34C3">
        <w:rPr>
          <w:rFonts w:ascii="Times New Roman" w:hAnsi="Times New Roman" w:cs="Times New Roman"/>
          <w:sz w:val="24"/>
          <w:szCs w:val="24"/>
        </w:rPr>
        <w:t xml:space="preserve"> - </w:t>
      </w:r>
      <w:r w:rsidR="003F34C3" w:rsidRPr="00A1099D">
        <w:rPr>
          <w:rFonts w:ascii="Times New Roman" w:hAnsi="Times New Roman" w:cs="Times New Roman"/>
          <w:b/>
          <w:sz w:val="24"/>
          <w:szCs w:val="24"/>
        </w:rPr>
        <w:t>9</w:t>
      </w:r>
      <w:r w:rsidR="00E8214D">
        <w:rPr>
          <w:rFonts w:ascii="Times New Roman" w:hAnsi="Times New Roman" w:cs="Times New Roman"/>
          <w:b/>
          <w:sz w:val="24"/>
          <w:szCs w:val="24"/>
        </w:rPr>
        <w:t>8</w:t>
      </w:r>
      <w:r w:rsidR="003F34C3" w:rsidRPr="00A1099D">
        <w:rPr>
          <w:rFonts w:ascii="Times New Roman" w:hAnsi="Times New Roman" w:cs="Times New Roman"/>
          <w:b/>
          <w:sz w:val="24"/>
          <w:szCs w:val="24"/>
        </w:rPr>
        <w:t>%,</w:t>
      </w:r>
      <w:r w:rsidR="003F34C3">
        <w:rPr>
          <w:rFonts w:ascii="Times New Roman" w:hAnsi="Times New Roman" w:cs="Times New Roman"/>
          <w:sz w:val="24"/>
          <w:szCs w:val="24"/>
        </w:rPr>
        <w:t xml:space="preserve"> </w:t>
      </w:r>
      <w:r w:rsidRPr="00C46B5E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2C66B6">
        <w:rPr>
          <w:rFonts w:ascii="Times New Roman" w:hAnsi="Times New Roman" w:cs="Times New Roman"/>
          <w:b/>
          <w:sz w:val="24"/>
          <w:szCs w:val="24"/>
        </w:rPr>
        <w:t>60,5</w:t>
      </w:r>
      <w:r w:rsidRPr="00C46B5E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C46B5E">
        <w:rPr>
          <w:rFonts w:ascii="Times New Roman" w:hAnsi="Times New Roman" w:cs="Times New Roman"/>
          <w:sz w:val="24"/>
          <w:szCs w:val="24"/>
        </w:rPr>
        <w:t>от</w:t>
      </w:r>
      <w:r w:rsidR="00A1099D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C46B5E">
        <w:rPr>
          <w:rFonts w:ascii="Times New Roman" w:hAnsi="Times New Roman" w:cs="Times New Roman"/>
          <w:sz w:val="24"/>
          <w:szCs w:val="24"/>
        </w:rPr>
        <w:t xml:space="preserve"> численности молодежи города Зимы.  </w:t>
      </w:r>
    </w:p>
    <w:p w:rsidR="00C46B5E" w:rsidRPr="00C46B5E" w:rsidRDefault="00C46B5E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5E" w:rsidRPr="00C46B5E" w:rsidRDefault="00C46B5E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5E" w:rsidRDefault="00C46B5E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A6" w:rsidRPr="00C46B5E" w:rsidRDefault="00DB13A6" w:rsidP="00C0376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B5E" w:rsidRPr="00C46B5E" w:rsidRDefault="00C46B5E" w:rsidP="00C03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13A6" w:rsidRPr="00C46B5E" w:rsidRDefault="00DB13A6" w:rsidP="00B62C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B13A6" w:rsidRPr="00C46B5E" w:rsidSect="00A1099D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511"/>
    <w:multiLevelType w:val="hybridMultilevel"/>
    <w:tmpl w:val="264C82F4"/>
    <w:lvl w:ilvl="0" w:tplc="B9545B4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F545D"/>
    <w:multiLevelType w:val="hybridMultilevel"/>
    <w:tmpl w:val="6B68E08A"/>
    <w:lvl w:ilvl="0" w:tplc="D34219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19051C"/>
    <w:multiLevelType w:val="hybridMultilevel"/>
    <w:tmpl w:val="379E0824"/>
    <w:lvl w:ilvl="0" w:tplc="DC22C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13A8A"/>
    <w:multiLevelType w:val="hybridMultilevel"/>
    <w:tmpl w:val="FF225866"/>
    <w:lvl w:ilvl="0" w:tplc="3226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366BE"/>
    <w:multiLevelType w:val="hybridMultilevel"/>
    <w:tmpl w:val="A50424FC"/>
    <w:lvl w:ilvl="0" w:tplc="4832F91A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4B7577"/>
    <w:multiLevelType w:val="hybridMultilevel"/>
    <w:tmpl w:val="741CEDB0"/>
    <w:lvl w:ilvl="0" w:tplc="F3604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76506"/>
    <w:multiLevelType w:val="hybridMultilevel"/>
    <w:tmpl w:val="0800399C"/>
    <w:lvl w:ilvl="0" w:tplc="9C34F5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B5E"/>
    <w:rsid w:val="0000320E"/>
    <w:rsid w:val="00012343"/>
    <w:rsid w:val="00023BFE"/>
    <w:rsid w:val="000570EF"/>
    <w:rsid w:val="0007196D"/>
    <w:rsid w:val="00080D1C"/>
    <w:rsid w:val="000901C8"/>
    <w:rsid w:val="000B4302"/>
    <w:rsid w:val="000C30DB"/>
    <w:rsid w:val="000C7478"/>
    <w:rsid w:val="000E5239"/>
    <w:rsid w:val="000E746C"/>
    <w:rsid w:val="00101E25"/>
    <w:rsid w:val="001107CB"/>
    <w:rsid w:val="00113C4B"/>
    <w:rsid w:val="00150320"/>
    <w:rsid w:val="00156BE8"/>
    <w:rsid w:val="00166C04"/>
    <w:rsid w:val="0017400E"/>
    <w:rsid w:val="0017509F"/>
    <w:rsid w:val="0019411D"/>
    <w:rsid w:val="00194EC2"/>
    <w:rsid w:val="00195AAD"/>
    <w:rsid w:val="001A07EF"/>
    <w:rsid w:val="001A3852"/>
    <w:rsid w:val="001B6ECA"/>
    <w:rsid w:val="001F12F0"/>
    <w:rsid w:val="001F7585"/>
    <w:rsid w:val="0020627F"/>
    <w:rsid w:val="0021014A"/>
    <w:rsid w:val="0021413F"/>
    <w:rsid w:val="00215A2A"/>
    <w:rsid w:val="002261FD"/>
    <w:rsid w:val="00234CD9"/>
    <w:rsid w:val="002370BD"/>
    <w:rsid w:val="002464A9"/>
    <w:rsid w:val="00255535"/>
    <w:rsid w:val="002556FC"/>
    <w:rsid w:val="0025607C"/>
    <w:rsid w:val="002560F4"/>
    <w:rsid w:val="00266BBC"/>
    <w:rsid w:val="0027451F"/>
    <w:rsid w:val="00274C21"/>
    <w:rsid w:val="00280BD0"/>
    <w:rsid w:val="002941F5"/>
    <w:rsid w:val="002C66B6"/>
    <w:rsid w:val="002C674E"/>
    <w:rsid w:val="002D20B7"/>
    <w:rsid w:val="002D2578"/>
    <w:rsid w:val="002E1BB2"/>
    <w:rsid w:val="002F7D21"/>
    <w:rsid w:val="00307744"/>
    <w:rsid w:val="003107F5"/>
    <w:rsid w:val="0031466F"/>
    <w:rsid w:val="00314811"/>
    <w:rsid w:val="00322D6B"/>
    <w:rsid w:val="00330E52"/>
    <w:rsid w:val="00342897"/>
    <w:rsid w:val="003552DF"/>
    <w:rsid w:val="0036461C"/>
    <w:rsid w:val="00371DFE"/>
    <w:rsid w:val="00382657"/>
    <w:rsid w:val="00393EEE"/>
    <w:rsid w:val="00397708"/>
    <w:rsid w:val="003A6540"/>
    <w:rsid w:val="003A7802"/>
    <w:rsid w:val="003B2804"/>
    <w:rsid w:val="003C040A"/>
    <w:rsid w:val="003E2563"/>
    <w:rsid w:val="003E5518"/>
    <w:rsid w:val="003F34C3"/>
    <w:rsid w:val="004114C5"/>
    <w:rsid w:val="00416D3D"/>
    <w:rsid w:val="00431250"/>
    <w:rsid w:val="00441DEB"/>
    <w:rsid w:val="004420BF"/>
    <w:rsid w:val="0046198A"/>
    <w:rsid w:val="0046614B"/>
    <w:rsid w:val="00472AFF"/>
    <w:rsid w:val="00477A12"/>
    <w:rsid w:val="004833CF"/>
    <w:rsid w:val="004D6598"/>
    <w:rsid w:val="004E5F00"/>
    <w:rsid w:val="004F4B4C"/>
    <w:rsid w:val="00512371"/>
    <w:rsid w:val="00525434"/>
    <w:rsid w:val="00531291"/>
    <w:rsid w:val="0053488C"/>
    <w:rsid w:val="005421A8"/>
    <w:rsid w:val="00557DE8"/>
    <w:rsid w:val="00560B1F"/>
    <w:rsid w:val="00583CF0"/>
    <w:rsid w:val="00597A0A"/>
    <w:rsid w:val="005A511F"/>
    <w:rsid w:val="005D090F"/>
    <w:rsid w:val="005F782D"/>
    <w:rsid w:val="00610B48"/>
    <w:rsid w:val="00617766"/>
    <w:rsid w:val="0063387A"/>
    <w:rsid w:val="00636C01"/>
    <w:rsid w:val="006378F9"/>
    <w:rsid w:val="00663095"/>
    <w:rsid w:val="00687DB7"/>
    <w:rsid w:val="006A270C"/>
    <w:rsid w:val="006A610E"/>
    <w:rsid w:val="006E1AD3"/>
    <w:rsid w:val="00704150"/>
    <w:rsid w:val="0071467E"/>
    <w:rsid w:val="00733BD4"/>
    <w:rsid w:val="007623F0"/>
    <w:rsid w:val="00762FA9"/>
    <w:rsid w:val="007643AF"/>
    <w:rsid w:val="00771C78"/>
    <w:rsid w:val="00772C8A"/>
    <w:rsid w:val="007A0999"/>
    <w:rsid w:val="007E133B"/>
    <w:rsid w:val="007F5948"/>
    <w:rsid w:val="00811760"/>
    <w:rsid w:val="00817B24"/>
    <w:rsid w:val="00824E65"/>
    <w:rsid w:val="008374DB"/>
    <w:rsid w:val="00847DE4"/>
    <w:rsid w:val="0088174F"/>
    <w:rsid w:val="008B20EB"/>
    <w:rsid w:val="008D7317"/>
    <w:rsid w:val="008E49CD"/>
    <w:rsid w:val="008F31EF"/>
    <w:rsid w:val="00900CAA"/>
    <w:rsid w:val="009244C8"/>
    <w:rsid w:val="00932A87"/>
    <w:rsid w:val="00957DEF"/>
    <w:rsid w:val="00960733"/>
    <w:rsid w:val="00961990"/>
    <w:rsid w:val="009676C6"/>
    <w:rsid w:val="0097362F"/>
    <w:rsid w:val="00985BD5"/>
    <w:rsid w:val="00994B79"/>
    <w:rsid w:val="009978CC"/>
    <w:rsid w:val="009A3516"/>
    <w:rsid w:val="009A60E0"/>
    <w:rsid w:val="009C12CE"/>
    <w:rsid w:val="009D46A8"/>
    <w:rsid w:val="009E35FC"/>
    <w:rsid w:val="00A06AA8"/>
    <w:rsid w:val="00A076D5"/>
    <w:rsid w:val="00A1099D"/>
    <w:rsid w:val="00A13784"/>
    <w:rsid w:val="00A13F19"/>
    <w:rsid w:val="00A2449A"/>
    <w:rsid w:val="00A64C9A"/>
    <w:rsid w:val="00A64DFE"/>
    <w:rsid w:val="00A75221"/>
    <w:rsid w:val="00AA48A9"/>
    <w:rsid w:val="00AB2228"/>
    <w:rsid w:val="00AB2DCB"/>
    <w:rsid w:val="00AC56BA"/>
    <w:rsid w:val="00AD2D5A"/>
    <w:rsid w:val="00B1225F"/>
    <w:rsid w:val="00B22C0B"/>
    <w:rsid w:val="00B3137A"/>
    <w:rsid w:val="00B5041C"/>
    <w:rsid w:val="00B56EFF"/>
    <w:rsid w:val="00B57EE2"/>
    <w:rsid w:val="00B62CD3"/>
    <w:rsid w:val="00B76C50"/>
    <w:rsid w:val="00B91F86"/>
    <w:rsid w:val="00BB6F6D"/>
    <w:rsid w:val="00BE25F1"/>
    <w:rsid w:val="00C03766"/>
    <w:rsid w:val="00C1013A"/>
    <w:rsid w:val="00C3449A"/>
    <w:rsid w:val="00C41C7B"/>
    <w:rsid w:val="00C41FBE"/>
    <w:rsid w:val="00C43D94"/>
    <w:rsid w:val="00C44A5C"/>
    <w:rsid w:val="00C46B5E"/>
    <w:rsid w:val="00C51C7B"/>
    <w:rsid w:val="00C733FD"/>
    <w:rsid w:val="00C7658F"/>
    <w:rsid w:val="00CA2594"/>
    <w:rsid w:val="00CC2574"/>
    <w:rsid w:val="00CC3EA9"/>
    <w:rsid w:val="00CC41BD"/>
    <w:rsid w:val="00CE24DD"/>
    <w:rsid w:val="00CF16C9"/>
    <w:rsid w:val="00D01C50"/>
    <w:rsid w:val="00D0470D"/>
    <w:rsid w:val="00D12362"/>
    <w:rsid w:val="00D56D35"/>
    <w:rsid w:val="00D63FB0"/>
    <w:rsid w:val="00D876CE"/>
    <w:rsid w:val="00D9481D"/>
    <w:rsid w:val="00DA499A"/>
    <w:rsid w:val="00DA6803"/>
    <w:rsid w:val="00DB13A6"/>
    <w:rsid w:val="00DB1E9A"/>
    <w:rsid w:val="00DB6B52"/>
    <w:rsid w:val="00DE092E"/>
    <w:rsid w:val="00E107D6"/>
    <w:rsid w:val="00E24E80"/>
    <w:rsid w:val="00E25E47"/>
    <w:rsid w:val="00E31B4F"/>
    <w:rsid w:val="00E50504"/>
    <w:rsid w:val="00E540A6"/>
    <w:rsid w:val="00E579BC"/>
    <w:rsid w:val="00E623EA"/>
    <w:rsid w:val="00E7367D"/>
    <w:rsid w:val="00E8214D"/>
    <w:rsid w:val="00E84ED8"/>
    <w:rsid w:val="00E94C49"/>
    <w:rsid w:val="00E976E3"/>
    <w:rsid w:val="00EA367A"/>
    <w:rsid w:val="00EB1C7F"/>
    <w:rsid w:val="00ED21E8"/>
    <w:rsid w:val="00ED4513"/>
    <w:rsid w:val="00EF193B"/>
    <w:rsid w:val="00F03AE1"/>
    <w:rsid w:val="00F1664F"/>
    <w:rsid w:val="00F24E00"/>
    <w:rsid w:val="00F309AA"/>
    <w:rsid w:val="00F516D4"/>
    <w:rsid w:val="00F6109D"/>
    <w:rsid w:val="00F6679A"/>
    <w:rsid w:val="00FA0AD7"/>
    <w:rsid w:val="00FA3126"/>
    <w:rsid w:val="00FB5BBD"/>
    <w:rsid w:val="00FB742E"/>
    <w:rsid w:val="00FC2CFE"/>
    <w:rsid w:val="00FD3C58"/>
    <w:rsid w:val="00FE1A8F"/>
    <w:rsid w:val="00FE24E4"/>
    <w:rsid w:val="00F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B7"/>
  </w:style>
  <w:style w:type="paragraph" w:styleId="1">
    <w:name w:val="heading 1"/>
    <w:basedOn w:val="a"/>
    <w:next w:val="a"/>
    <w:link w:val="10"/>
    <w:uiPriority w:val="9"/>
    <w:qFormat/>
    <w:rsid w:val="00DB1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146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6B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46B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46B5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C4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46B5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rsid w:val="00AD2D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D2D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71467E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Indent 2"/>
    <w:basedOn w:val="a"/>
    <w:link w:val="20"/>
    <w:rsid w:val="007146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467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146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467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ubtle Emphasis"/>
    <w:basedOn w:val="a0"/>
    <w:uiPriority w:val="19"/>
    <w:qFormat/>
    <w:rsid w:val="00330E52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D1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041C"/>
  </w:style>
  <w:style w:type="character" w:customStyle="1" w:styleId="10">
    <w:name w:val="Заголовок 1 Знак"/>
    <w:basedOn w:val="a0"/>
    <w:link w:val="1"/>
    <w:uiPriority w:val="9"/>
    <w:rsid w:val="00DB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uiPriority w:val="99"/>
    <w:rsid w:val="006A610E"/>
    <w:rPr>
      <w:color w:val="0000FF"/>
      <w:u w:val="single"/>
    </w:rPr>
  </w:style>
  <w:style w:type="paragraph" w:styleId="ae">
    <w:name w:val="No Spacing"/>
    <w:link w:val="af"/>
    <w:uiPriority w:val="1"/>
    <w:qFormat/>
    <w:rsid w:val="00AC5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AC56BA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E8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.ru/group536721062627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d570088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zima.ru/" TargetMode="External"/><Relationship Id="rId11" Type="http://schemas.openxmlformats.org/officeDocument/2006/relationships/hyperlink" Target="http://www.zimadm.ru/news/373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472381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38065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1EDB-33F1-4639-8ED5-3585E2D3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CompNark</Company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user_msport</cp:lastModifiedBy>
  <cp:revision>19</cp:revision>
  <cp:lastPrinted>2019-03-13T03:30:00Z</cp:lastPrinted>
  <dcterms:created xsi:type="dcterms:W3CDTF">2019-03-12T03:17:00Z</dcterms:created>
  <dcterms:modified xsi:type="dcterms:W3CDTF">2019-03-13T05:47:00Z</dcterms:modified>
</cp:coreProperties>
</file>