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Pr="006A5C78" w:rsidRDefault="009B34FB" w:rsidP="006A5C78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8">
        <w:rPr>
          <w:rFonts w:ascii="Times New Roman" w:hAnsi="Times New Roman" w:cs="Times New Roman"/>
          <w:sz w:val="24"/>
          <w:szCs w:val="24"/>
          <w:u w:val="single"/>
        </w:rPr>
        <w:t>Наименование проекта правового акта:</w:t>
      </w:r>
      <w:r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Зиминского городского муниципального образования</w:t>
      </w:r>
      <w:r w:rsidR="008557E0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00093F">
        <w:rPr>
          <w:rFonts w:ascii="Times New Roman" w:hAnsi="Times New Roman" w:cs="Times New Roman"/>
          <w:sz w:val="24"/>
          <w:szCs w:val="24"/>
        </w:rPr>
        <w:t>«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20844" w:rsidRPr="00A20844">
        <w:rPr>
          <w:rFonts w:ascii="Times New Roman" w:hAnsi="Times New Roman" w:cs="Times New Roman"/>
          <w:b w:val="0"/>
          <w:sz w:val="24"/>
          <w:szCs w:val="24"/>
        </w:rPr>
        <w:t>«</w:t>
      </w:r>
      <w:r w:rsidR="00A20844" w:rsidRPr="00A20844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Зиминского городского муниципального образования</w:t>
      </w:r>
      <w:r w:rsidR="0000093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6A5C78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 xml:space="preserve"> – проект постановления).</w:t>
      </w:r>
    </w:p>
    <w:p w:rsidR="009B34FB" w:rsidRDefault="009B34FB" w:rsidP="009B34FB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3E669D">
        <w:rPr>
          <w:sz w:val="24"/>
          <w:szCs w:val="24"/>
        </w:rPr>
        <w:t xml:space="preserve">Ведущий специалист </w:t>
      </w:r>
      <w:r w:rsidR="001E5225">
        <w:rPr>
          <w:sz w:val="24"/>
          <w:szCs w:val="24"/>
        </w:rPr>
        <w:t>отдела</w:t>
      </w:r>
      <w:r w:rsidR="0000093F">
        <w:rPr>
          <w:sz w:val="24"/>
          <w:szCs w:val="24"/>
        </w:rPr>
        <w:t xml:space="preserve"> архитектуры градостроительства </w:t>
      </w:r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E96D02">
        <w:rPr>
          <w:sz w:val="24"/>
          <w:szCs w:val="24"/>
        </w:rPr>
        <w:t>Москвина Н.А</w:t>
      </w:r>
      <w:r w:rsidR="00267A24">
        <w:rPr>
          <w:sz w:val="24"/>
          <w:szCs w:val="24"/>
        </w:rPr>
        <w:t>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D03F8" w:rsidRDefault="009B34FB" w:rsidP="00AD03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AD03F8" w:rsidRPr="0026541E">
        <w:rPr>
          <w:sz w:val="24"/>
          <w:szCs w:val="24"/>
        </w:rPr>
        <w:t>пункт 2</w:t>
      </w:r>
      <w:r w:rsidR="00AD03F8">
        <w:rPr>
          <w:sz w:val="24"/>
          <w:szCs w:val="24"/>
        </w:rPr>
        <w:t>6</w:t>
      </w:r>
      <w:r w:rsidR="00AD03F8" w:rsidRPr="0026541E">
        <w:rPr>
          <w:sz w:val="24"/>
          <w:szCs w:val="24"/>
        </w:rPr>
        <w:t xml:space="preserve"> части 1 статьи 16 Федерального закона от 06.10.2003г № 131-ФЗ «Об общих принципах организации местного самоуправления в Российской Федерации», </w:t>
      </w:r>
      <w:r w:rsidR="00AD03F8">
        <w:rPr>
          <w:sz w:val="23"/>
          <w:szCs w:val="23"/>
        </w:rPr>
        <w:t>стать</w:t>
      </w:r>
      <w:r w:rsidR="00C24484">
        <w:rPr>
          <w:sz w:val="23"/>
          <w:szCs w:val="23"/>
        </w:rPr>
        <w:t xml:space="preserve">и </w:t>
      </w:r>
      <w:r w:rsidR="00C20FFD">
        <w:rPr>
          <w:sz w:val="23"/>
          <w:szCs w:val="23"/>
        </w:rPr>
        <w:t xml:space="preserve">55.31 </w:t>
      </w:r>
      <w:r w:rsidR="00AD03F8">
        <w:rPr>
          <w:sz w:val="23"/>
          <w:szCs w:val="23"/>
        </w:rPr>
        <w:t>Градостроительного кодекса Российской Федерации.</w:t>
      </w:r>
      <w:r w:rsidR="00AD03F8">
        <w:rPr>
          <w:sz w:val="24"/>
          <w:szCs w:val="24"/>
        </w:rPr>
        <w:t xml:space="preserve">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предлагается утвердить 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2F4DEC" w:rsidRDefault="009B34FB" w:rsidP="00AD03F8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разработан </w:t>
      </w:r>
      <w:r w:rsidR="00AD03F8">
        <w:rPr>
          <w:sz w:val="24"/>
          <w:szCs w:val="24"/>
        </w:rPr>
        <w:t>в соответствии</w:t>
      </w:r>
      <w:r w:rsidR="00C24484">
        <w:rPr>
          <w:sz w:val="24"/>
          <w:szCs w:val="24"/>
        </w:rPr>
        <w:t xml:space="preserve"> со</w:t>
      </w:r>
      <w:r w:rsidR="00AD03F8">
        <w:rPr>
          <w:sz w:val="24"/>
          <w:szCs w:val="24"/>
        </w:rPr>
        <w:t xml:space="preserve"> </w:t>
      </w:r>
      <w:r w:rsidR="00AD03F8">
        <w:rPr>
          <w:sz w:val="23"/>
          <w:szCs w:val="23"/>
        </w:rPr>
        <w:t>стать</w:t>
      </w:r>
      <w:r w:rsidR="00C20FFD">
        <w:rPr>
          <w:sz w:val="23"/>
          <w:szCs w:val="23"/>
        </w:rPr>
        <w:t xml:space="preserve">ей </w:t>
      </w:r>
      <w:r w:rsidR="00C24484">
        <w:rPr>
          <w:sz w:val="23"/>
          <w:szCs w:val="23"/>
        </w:rPr>
        <w:t xml:space="preserve"> 55.31</w:t>
      </w:r>
      <w:r w:rsidR="00C20FFD">
        <w:rPr>
          <w:sz w:val="23"/>
          <w:szCs w:val="23"/>
        </w:rPr>
        <w:t xml:space="preserve"> </w:t>
      </w:r>
      <w:r w:rsidR="00AD03F8">
        <w:rPr>
          <w:sz w:val="23"/>
          <w:szCs w:val="23"/>
        </w:rPr>
        <w:t xml:space="preserve">Градостроительного кодекса </w:t>
      </w:r>
      <w:r w:rsidR="00AD03F8" w:rsidRPr="00AD03F8">
        <w:rPr>
          <w:color w:val="000000" w:themeColor="text1"/>
          <w:sz w:val="23"/>
          <w:szCs w:val="23"/>
        </w:rPr>
        <w:t>Российской Федерации</w:t>
      </w:r>
      <w:r w:rsidR="00AD03F8" w:rsidRPr="00AD03F8">
        <w:rPr>
          <w:color w:val="000000" w:themeColor="text1"/>
          <w:sz w:val="24"/>
          <w:szCs w:val="24"/>
        </w:rPr>
        <w:t xml:space="preserve"> котор</w:t>
      </w:r>
      <w:r w:rsidR="00C24484">
        <w:rPr>
          <w:color w:val="000000" w:themeColor="text1"/>
          <w:sz w:val="24"/>
          <w:szCs w:val="24"/>
        </w:rPr>
        <w:t>ые</w:t>
      </w:r>
      <w:r w:rsidR="00AD03F8" w:rsidRPr="00AD03F8">
        <w:rPr>
          <w:color w:val="000000" w:themeColor="text1"/>
          <w:sz w:val="24"/>
          <w:szCs w:val="24"/>
        </w:rPr>
        <w:t xml:space="preserve"> предусматрива</w:t>
      </w:r>
      <w:r w:rsidR="00C24484">
        <w:rPr>
          <w:color w:val="000000" w:themeColor="text1"/>
          <w:sz w:val="24"/>
          <w:szCs w:val="24"/>
        </w:rPr>
        <w:t>ют</w:t>
      </w:r>
      <w:r w:rsidR="00AD03F8" w:rsidRPr="00AD03F8">
        <w:rPr>
          <w:color w:val="000000" w:themeColor="text1"/>
          <w:sz w:val="24"/>
          <w:szCs w:val="24"/>
        </w:rPr>
        <w:t xml:space="preserve">, что </w:t>
      </w:r>
      <w:r w:rsidR="00C20FFD">
        <w:rPr>
          <w:color w:val="000000" w:themeColor="text1"/>
          <w:sz w:val="24"/>
          <w:szCs w:val="24"/>
          <w:shd w:val="clear" w:color="auto" w:fill="FFFFFF"/>
        </w:rPr>
        <w:t>уведомление о планируемом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24484">
        <w:rPr>
          <w:color w:val="000000" w:themeColor="text1"/>
          <w:sz w:val="24"/>
          <w:szCs w:val="24"/>
          <w:shd w:val="clear" w:color="auto" w:fill="FFFFFF"/>
        </w:rPr>
        <w:t>снос</w:t>
      </w:r>
      <w:r w:rsidR="00C20FFD">
        <w:rPr>
          <w:color w:val="000000" w:themeColor="text1"/>
          <w:sz w:val="24"/>
          <w:szCs w:val="24"/>
          <w:shd w:val="clear" w:color="auto" w:fill="FFFFFF"/>
        </w:rPr>
        <w:t>е</w:t>
      </w:r>
      <w:r w:rsidR="00C24484">
        <w:rPr>
          <w:color w:val="000000" w:themeColor="text1"/>
          <w:sz w:val="24"/>
          <w:szCs w:val="24"/>
          <w:shd w:val="clear" w:color="auto" w:fill="FFFFFF"/>
        </w:rPr>
        <w:t xml:space="preserve"> объекта капитального строительства</w:t>
      </w:r>
      <w:r w:rsidR="00C20FFD">
        <w:rPr>
          <w:color w:val="000000" w:themeColor="text1"/>
          <w:sz w:val="24"/>
          <w:szCs w:val="24"/>
          <w:shd w:val="clear" w:color="auto" w:fill="FFFFFF"/>
        </w:rPr>
        <w:t xml:space="preserve"> и уведомление о завершении сноса объекта капитального строительства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 застройщик подает на бумажном носителе посредством личного обращения в уполномоченные на </w:t>
      </w:r>
      <w:r w:rsidR="00C24484">
        <w:rPr>
          <w:color w:val="000000" w:themeColor="text1"/>
          <w:sz w:val="24"/>
          <w:szCs w:val="24"/>
          <w:shd w:val="clear" w:color="auto" w:fill="FFFFFF"/>
        </w:rPr>
        <w:t>выдачу уведомления</w:t>
      </w:r>
      <w:r w:rsidR="00C20FFD">
        <w:rPr>
          <w:color w:val="000000" w:themeColor="text1"/>
          <w:sz w:val="24"/>
          <w:szCs w:val="24"/>
          <w:shd w:val="clear" w:color="auto" w:fill="FFFFFF"/>
        </w:rPr>
        <w:t xml:space="preserve"> о размещении в информационной системе обеспечения градостроительной деятельности уведомления о планируемом сносе объекта или уведомления о завершении сноса объекта,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</w:t>
      </w:r>
      <w:r w:rsidR="00AD03F8" w:rsidRPr="002F4DEC">
        <w:rPr>
          <w:color w:val="000000" w:themeColor="text1"/>
          <w:sz w:val="24"/>
          <w:szCs w:val="24"/>
          <w:shd w:val="clear" w:color="auto" w:fill="FFFFFF"/>
        </w:rPr>
        <w:t xml:space="preserve">услуг </w:t>
      </w:r>
      <w:r w:rsidR="002F4DEC" w:rsidRPr="00E350B5">
        <w:rPr>
          <w:color w:val="000000"/>
          <w:sz w:val="24"/>
          <w:szCs w:val="24"/>
        </w:rPr>
        <w:t>уведомлени</w:t>
      </w:r>
      <w:r w:rsidR="00E350B5" w:rsidRPr="00E350B5">
        <w:rPr>
          <w:color w:val="000000"/>
          <w:sz w:val="24"/>
          <w:szCs w:val="24"/>
        </w:rPr>
        <w:t>й о планируемом сносе или о завершении сноса объекта капитального строительства.</w:t>
      </w:r>
    </w:p>
    <w:p w:rsidR="009B34FB" w:rsidRPr="00275A3C" w:rsidRDefault="009B34FB" w:rsidP="00AD03F8">
      <w:pPr>
        <w:jc w:val="both"/>
        <w:rPr>
          <w:b/>
          <w:color w:val="000000" w:themeColor="text1"/>
          <w:sz w:val="24"/>
          <w:szCs w:val="24"/>
        </w:rPr>
      </w:pPr>
      <w:r w:rsidRPr="00733943">
        <w:rPr>
          <w:b/>
          <w:color w:val="000000" w:themeColor="text1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275A3C">
        <w:rPr>
          <w:color w:val="000000" w:themeColor="text1"/>
          <w:sz w:val="24"/>
          <w:szCs w:val="24"/>
        </w:rPr>
        <w:t>:</w:t>
      </w:r>
      <w:r w:rsidR="00275A3C" w:rsidRPr="00275A3C">
        <w:rPr>
          <w:color w:val="000000" w:themeColor="text1"/>
          <w:sz w:val="24"/>
          <w:szCs w:val="24"/>
        </w:rPr>
        <w:t xml:space="preserve"> </w:t>
      </w:r>
      <w:r w:rsidR="006809CF" w:rsidRPr="00275A3C">
        <w:rPr>
          <w:color w:val="000000" w:themeColor="text1"/>
          <w:sz w:val="24"/>
          <w:szCs w:val="24"/>
        </w:rPr>
        <w:t xml:space="preserve">административный регламент </w:t>
      </w:r>
      <w:r w:rsidR="006809CF" w:rsidRPr="00E350B5">
        <w:rPr>
          <w:color w:val="000000" w:themeColor="text1"/>
          <w:sz w:val="24"/>
          <w:szCs w:val="24"/>
        </w:rPr>
        <w:t>разработан в целях оптимизации и упорядочения процедур</w:t>
      </w:r>
      <w:r w:rsidR="00275A3C" w:rsidRPr="00E350B5">
        <w:rPr>
          <w:color w:val="000000" w:themeColor="text1"/>
          <w:sz w:val="24"/>
          <w:szCs w:val="24"/>
        </w:rPr>
        <w:t>ы</w:t>
      </w:r>
      <w:r w:rsidR="006809CF" w:rsidRPr="00E350B5">
        <w:rPr>
          <w:color w:val="000000" w:themeColor="text1"/>
          <w:sz w:val="24"/>
          <w:szCs w:val="24"/>
        </w:rPr>
        <w:t xml:space="preserve"> </w:t>
      </w:r>
      <w:r w:rsidR="00733943" w:rsidRPr="00E350B5">
        <w:rPr>
          <w:sz w:val="24"/>
          <w:szCs w:val="24"/>
        </w:rPr>
        <w:t xml:space="preserve">выдачи </w:t>
      </w:r>
      <w:r w:rsidR="00AD03F8" w:rsidRPr="00E350B5">
        <w:rPr>
          <w:color w:val="181818"/>
          <w:sz w:val="24"/>
          <w:szCs w:val="24"/>
        </w:rPr>
        <w:t xml:space="preserve">уведомления </w:t>
      </w:r>
      <w:r w:rsidR="00E350B5" w:rsidRPr="00E350B5">
        <w:rPr>
          <w:color w:val="181818"/>
          <w:sz w:val="24"/>
          <w:szCs w:val="24"/>
        </w:rPr>
        <w:t>о размещении в информационной системе обеспечения градостроительной деятельности уведомлений о планируемом или завершенном сносе объекта капитального строительства</w:t>
      </w:r>
      <w:r w:rsidR="006809CF" w:rsidRPr="00E350B5">
        <w:rPr>
          <w:color w:val="000000" w:themeColor="text1"/>
          <w:sz w:val="24"/>
          <w:szCs w:val="24"/>
        </w:rPr>
        <w:t xml:space="preserve">, </w:t>
      </w:r>
      <w:r w:rsidR="003778DE" w:rsidRPr="00E350B5">
        <w:rPr>
          <w:color w:val="000000" w:themeColor="text1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E350B5">
        <w:rPr>
          <w:color w:val="000000" w:themeColor="text1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275A3C" w:rsidRDefault="00275A3C" w:rsidP="00321A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75A3C">
        <w:rPr>
          <w:b/>
          <w:color w:val="000000" w:themeColor="text1"/>
          <w:sz w:val="24"/>
          <w:szCs w:val="24"/>
          <w:u w:val="single"/>
        </w:rPr>
        <w:tab/>
      </w:r>
      <w:r w:rsidR="009B34FB" w:rsidRPr="00275A3C">
        <w:rPr>
          <w:b/>
          <w:color w:val="000000" w:themeColor="text1"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="009B34FB" w:rsidRPr="00275A3C">
        <w:rPr>
          <w:b/>
          <w:color w:val="000000" w:themeColor="text1"/>
          <w:sz w:val="24"/>
          <w:szCs w:val="24"/>
        </w:rPr>
        <w:t>): Нормативно</w:t>
      </w:r>
      <w:r w:rsidR="00521E26" w:rsidRPr="00275A3C">
        <w:rPr>
          <w:b/>
          <w:color w:val="000000" w:themeColor="text1"/>
          <w:sz w:val="24"/>
          <w:szCs w:val="24"/>
        </w:rPr>
        <w:t>-</w:t>
      </w:r>
      <w:r w:rsidR="009B34FB" w:rsidRPr="00275A3C">
        <w:rPr>
          <w:b/>
          <w:color w:val="000000" w:themeColor="text1"/>
          <w:sz w:val="24"/>
          <w:szCs w:val="24"/>
        </w:rPr>
        <w:t xml:space="preserve">правовой акт </w:t>
      </w:r>
      <w:r w:rsidR="00521E26" w:rsidRPr="00275A3C">
        <w:rPr>
          <w:b/>
          <w:color w:val="000000" w:themeColor="text1"/>
          <w:sz w:val="24"/>
          <w:szCs w:val="24"/>
        </w:rPr>
        <w:t xml:space="preserve">Зиминского </w:t>
      </w:r>
      <w:r w:rsidR="009B34FB" w:rsidRPr="00275A3C">
        <w:rPr>
          <w:b/>
          <w:color w:val="000000" w:themeColor="text1"/>
          <w:sz w:val="24"/>
          <w:szCs w:val="24"/>
        </w:rPr>
        <w:t xml:space="preserve">городского </w:t>
      </w:r>
      <w:r w:rsidR="00521E26" w:rsidRPr="00275A3C">
        <w:rPr>
          <w:b/>
          <w:color w:val="000000" w:themeColor="text1"/>
          <w:sz w:val="24"/>
          <w:szCs w:val="24"/>
        </w:rPr>
        <w:t xml:space="preserve">муниципального образования. </w:t>
      </w:r>
      <w:r w:rsidR="009B34FB" w:rsidRPr="00275A3C">
        <w:rPr>
          <w:color w:val="000000" w:themeColor="text1"/>
          <w:sz w:val="24"/>
          <w:szCs w:val="24"/>
        </w:rPr>
        <w:t xml:space="preserve">Данный проект </w:t>
      </w:r>
      <w:r w:rsidR="00521E26" w:rsidRPr="00275A3C">
        <w:rPr>
          <w:color w:val="000000" w:themeColor="text1"/>
          <w:sz w:val="24"/>
          <w:szCs w:val="24"/>
        </w:rPr>
        <w:t>постановления</w:t>
      </w:r>
      <w:r w:rsidR="009B34FB" w:rsidRPr="00275A3C">
        <w:rPr>
          <w:color w:val="000000" w:themeColor="text1"/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275A3C">
        <w:rPr>
          <w:color w:val="000000" w:themeColor="text1"/>
          <w:sz w:val="24"/>
          <w:szCs w:val="24"/>
        </w:rPr>
        <w:t xml:space="preserve">Зиминского городского </w:t>
      </w:r>
      <w:r w:rsidR="009B34FB" w:rsidRPr="00275A3C">
        <w:rPr>
          <w:color w:val="000000" w:themeColor="text1"/>
          <w:sz w:val="24"/>
          <w:szCs w:val="24"/>
        </w:rPr>
        <w:t>муниципального образования</w:t>
      </w:r>
      <w:r w:rsidR="00321A62" w:rsidRPr="00275A3C">
        <w:rPr>
          <w:color w:val="000000" w:themeColor="text1"/>
          <w:sz w:val="24"/>
          <w:szCs w:val="24"/>
        </w:rPr>
        <w:t>.</w:t>
      </w:r>
    </w:p>
    <w:p w:rsidR="009B34FB" w:rsidRDefault="009B34FB" w:rsidP="00065164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</w:t>
      </w:r>
      <w:r>
        <w:rPr>
          <w:b/>
          <w:bCs/>
          <w:sz w:val="24"/>
          <w:szCs w:val="24"/>
          <w:u w:val="single"/>
        </w:rPr>
        <w:lastRenderedPageBreak/>
        <w:t>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 w:rsidRPr="0040395F">
        <w:rPr>
          <w:sz w:val="24"/>
          <w:szCs w:val="24"/>
        </w:rPr>
        <w:t xml:space="preserve">принятие данного </w:t>
      </w:r>
      <w:r w:rsidR="00321A62" w:rsidRPr="0040395F">
        <w:rPr>
          <w:sz w:val="24"/>
          <w:szCs w:val="24"/>
        </w:rPr>
        <w:t xml:space="preserve">постановления </w:t>
      </w:r>
      <w:r w:rsidRPr="0040395F">
        <w:rPr>
          <w:sz w:val="24"/>
          <w:szCs w:val="24"/>
        </w:rPr>
        <w:t>не требует дополнительных расходов из местного бюджета</w:t>
      </w:r>
      <w:r w:rsidR="00DA15A5">
        <w:rPr>
          <w:sz w:val="24"/>
          <w:szCs w:val="24"/>
        </w:rPr>
        <w:t>.</w:t>
      </w:r>
    </w:p>
    <w:p w:rsidR="006809CF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</w:t>
      </w:r>
      <w:r w:rsidR="006809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экспертиз</w:t>
      </w:r>
      <w:r w:rsidR="006809CF">
        <w:rPr>
          <w:b/>
          <w:sz w:val="24"/>
          <w:szCs w:val="24"/>
          <w:u w:val="single"/>
        </w:rPr>
        <w:t>ы в отношении указанного</w:t>
      </w:r>
      <w:r>
        <w:rPr>
          <w:b/>
          <w:sz w:val="24"/>
          <w:szCs w:val="24"/>
          <w:u w:val="single"/>
        </w:rPr>
        <w:t xml:space="preserve"> проект</w:t>
      </w:r>
      <w:r w:rsidR="006809CF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 xml:space="preserve"> муниципальн</w:t>
      </w:r>
      <w:r w:rsidR="006809CF">
        <w:rPr>
          <w:b/>
          <w:sz w:val="24"/>
          <w:szCs w:val="24"/>
          <w:u w:val="single"/>
        </w:rPr>
        <w:t>ого правового акта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6809C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размещен на официальном</w:t>
      </w:r>
      <w:r>
        <w:rPr>
          <w:sz w:val="24"/>
          <w:szCs w:val="24"/>
        </w:rPr>
        <w:t xml:space="preserve"> сайт</w:t>
      </w:r>
      <w:r w:rsidR="006809C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321A62">
        <w:rPr>
          <w:sz w:val="24"/>
          <w:szCs w:val="24"/>
        </w:rPr>
        <w:t xml:space="preserve">администрации Зиминского городского муниципального образования </w:t>
      </w:r>
      <w:r>
        <w:rPr>
          <w:sz w:val="24"/>
          <w:szCs w:val="24"/>
        </w:rPr>
        <w:t>в информационно-телекоммуникационной сети «Интернет»</w:t>
      </w:r>
      <w:r w:rsidR="006809CF">
        <w:rPr>
          <w:sz w:val="24"/>
          <w:szCs w:val="24"/>
        </w:rPr>
        <w:t xml:space="preserve">  в разделе «Муниципальные услуги» / Проекты административных регламентов </w:t>
      </w:r>
      <w:r w:rsidR="00E42936">
        <w:rPr>
          <w:sz w:val="24"/>
          <w:szCs w:val="24"/>
        </w:rPr>
        <w:t>202</w:t>
      </w:r>
      <w:r w:rsidR="00092046">
        <w:rPr>
          <w:sz w:val="24"/>
          <w:szCs w:val="24"/>
        </w:rPr>
        <w:t>4</w:t>
      </w:r>
      <w:r w:rsidR="006809CF">
        <w:rPr>
          <w:sz w:val="24"/>
          <w:szCs w:val="24"/>
        </w:rPr>
        <w:t xml:space="preserve"> г., срок проведения независимой экспертизы – </w:t>
      </w:r>
      <w:r w:rsidR="00E94026">
        <w:rPr>
          <w:sz w:val="24"/>
          <w:szCs w:val="24"/>
        </w:rPr>
        <w:t>29</w:t>
      </w:r>
      <w:r w:rsidR="006809CF" w:rsidRPr="00BA465C">
        <w:rPr>
          <w:sz w:val="24"/>
          <w:szCs w:val="24"/>
        </w:rPr>
        <w:t>.</w:t>
      </w:r>
      <w:r w:rsidR="00BA465C" w:rsidRPr="00BA465C">
        <w:rPr>
          <w:sz w:val="24"/>
          <w:szCs w:val="24"/>
        </w:rPr>
        <w:t>11</w:t>
      </w:r>
      <w:r w:rsidR="006809CF" w:rsidRPr="00BA465C">
        <w:rPr>
          <w:sz w:val="24"/>
          <w:szCs w:val="24"/>
        </w:rPr>
        <w:t>.20</w:t>
      </w:r>
      <w:r w:rsidR="00E42936" w:rsidRPr="00BA465C">
        <w:rPr>
          <w:sz w:val="24"/>
          <w:szCs w:val="24"/>
        </w:rPr>
        <w:t>2</w:t>
      </w:r>
      <w:r w:rsidR="00092046" w:rsidRPr="00BA465C">
        <w:rPr>
          <w:sz w:val="24"/>
          <w:szCs w:val="24"/>
        </w:rPr>
        <w:t>4</w:t>
      </w:r>
      <w:r w:rsidR="006809CF" w:rsidRPr="00BA465C">
        <w:rPr>
          <w:sz w:val="24"/>
          <w:szCs w:val="24"/>
        </w:rPr>
        <w:t xml:space="preserve"> г.</w:t>
      </w:r>
      <w:r w:rsidR="006809CF">
        <w:rPr>
          <w:sz w:val="24"/>
          <w:szCs w:val="24"/>
        </w:rPr>
        <w:t xml:space="preserve"> </w:t>
      </w:r>
    </w:p>
    <w:p w:rsidR="009B34FB" w:rsidRPr="00454AD6" w:rsidRDefault="009B34FB" w:rsidP="009B34FB">
      <w:pPr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прокурору города </w:t>
      </w:r>
      <w:r w:rsidR="00EB6D1A">
        <w:rPr>
          <w:b/>
          <w:sz w:val="24"/>
          <w:szCs w:val="24"/>
          <w:u w:val="single"/>
        </w:rPr>
        <w:t>Зимы</w:t>
      </w:r>
      <w:r w:rsidRPr="00454AD6">
        <w:rPr>
          <w:b/>
          <w:sz w:val="24"/>
          <w:szCs w:val="24"/>
          <w:u w:val="single"/>
        </w:rPr>
        <w:t xml:space="preserve"> для проведения антикоррупционной экспертизы: </w:t>
      </w:r>
      <w:r w:rsidRPr="00454AD6">
        <w:rPr>
          <w:sz w:val="24"/>
          <w:szCs w:val="24"/>
        </w:rPr>
        <w:t>проект постан</w:t>
      </w:r>
      <w:bookmarkStart w:id="0" w:name="_GoBack"/>
      <w:bookmarkEnd w:id="0"/>
      <w:r w:rsidRPr="00454AD6">
        <w:rPr>
          <w:sz w:val="24"/>
          <w:szCs w:val="24"/>
        </w:rPr>
        <w:t>о</w:t>
      </w:r>
      <w:r>
        <w:rPr>
          <w:sz w:val="24"/>
          <w:szCs w:val="24"/>
        </w:rPr>
        <w:t>вления  направлен в прокуратуру</w:t>
      </w:r>
      <w:r w:rsidR="006809CF">
        <w:rPr>
          <w:sz w:val="24"/>
          <w:szCs w:val="24"/>
        </w:rPr>
        <w:t xml:space="preserve"> </w:t>
      </w:r>
      <w:r w:rsidR="00E94026">
        <w:rPr>
          <w:sz w:val="24"/>
          <w:szCs w:val="24"/>
        </w:rPr>
        <w:t>14</w:t>
      </w:r>
      <w:r w:rsidR="006809CF" w:rsidRPr="00BA465C">
        <w:rPr>
          <w:sz w:val="24"/>
          <w:szCs w:val="24"/>
        </w:rPr>
        <w:t>.</w:t>
      </w:r>
      <w:r w:rsidR="00BA465C" w:rsidRPr="00BA465C">
        <w:rPr>
          <w:sz w:val="24"/>
          <w:szCs w:val="24"/>
        </w:rPr>
        <w:t>11</w:t>
      </w:r>
      <w:r w:rsidR="006809CF" w:rsidRPr="00BA465C">
        <w:rPr>
          <w:sz w:val="24"/>
          <w:szCs w:val="24"/>
        </w:rPr>
        <w:t>.20</w:t>
      </w:r>
      <w:r w:rsidR="00E42936" w:rsidRPr="00BA465C">
        <w:rPr>
          <w:sz w:val="24"/>
          <w:szCs w:val="24"/>
        </w:rPr>
        <w:t>2</w:t>
      </w:r>
      <w:r w:rsidR="00092046" w:rsidRPr="00BA465C">
        <w:rPr>
          <w:sz w:val="24"/>
          <w:szCs w:val="24"/>
        </w:rPr>
        <w:t>4</w:t>
      </w:r>
      <w:r w:rsidR="009F101E">
        <w:rPr>
          <w:sz w:val="24"/>
          <w:szCs w:val="24"/>
        </w:rPr>
        <w:t xml:space="preserve"> г</w:t>
      </w:r>
      <w:r w:rsidR="006809CF">
        <w:rPr>
          <w:sz w:val="24"/>
          <w:szCs w:val="24"/>
        </w:rPr>
        <w:t>.</w:t>
      </w:r>
    </w:p>
    <w:p w:rsidR="009B34FB" w:rsidRPr="00454AD6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05"/>
        <w:gridCol w:w="5443"/>
      </w:tblGrid>
      <w:tr w:rsidR="00DA15A5" w:rsidRPr="00321A62" w:rsidTr="00F864CB">
        <w:trPr>
          <w:trHeight w:val="595"/>
        </w:trPr>
        <w:tc>
          <w:tcPr>
            <w:tcW w:w="3805" w:type="dxa"/>
          </w:tcPr>
          <w:p w:rsidR="00DA15A5" w:rsidRDefault="00DA15A5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архитектуры и градостроительства                                                </w:t>
            </w: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Pr="00321A62" w:rsidRDefault="00DA15A5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DA15A5" w:rsidRPr="00321A62" w:rsidRDefault="00DA15A5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443" w:type="dxa"/>
          </w:tcPr>
          <w:p w:rsidR="00DA15A5" w:rsidRPr="00321A62" w:rsidRDefault="00DA15A5" w:rsidP="00C50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F864CB">
              <w:rPr>
                <w:sz w:val="24"/>
                <w:szCs w:val="24"/>
              </w:rPr>
              <w:t xml:space="preserve">                                           </w:t>
            </w:r>
            <w:r w:rsidR="00C50D8B">
              <w:rPr>
                <w:sz w:val="24"/>
                <w:szCs w:val="24"/>
              </w:rPr>
              <w:t>Москвина Н.А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9D"/>
    <w:rsid w:val="0000093F"/>
    <w:rsid w:val="00025C86"/>
    <w:rsid w:val="00033C69"/>
    <w:rsid w:val="000553E1"/>
    <w:rsid w:val="00065164"/>
    <w:rsid w:val="00071456"/>
    <w:rsid w:val="00083238"/>
    <w:rsid w:val="00083455"/>
    <w:rsid w:val="00086C4B"/>
    <w:rsid w:val="00092046"/>
    <w:rsid w:val="000A17BB"/>
    <w:rsid w:val="000C52DC"/>
    <w:rsid w:val="000C6E1F"/>
    <w:rsid w:val="000D7BCC"/>
    <w:rsid w:val="001138D4"/>
    <w:rsid w:val="00145063"/>
    <w:rsid w:val="00155405"/>
    <w:rsid w:val="00156BEE"/>
    <w:rsid w:val="0016194F"/>
    <w:rsid w:val="001B7685"/>
    <w:rsid w:val="001C5CDE"/>
    <w:rsid w:val="001D010D"/>
    <w:rsid w:val="001E5225"/>
    <w:rsid w:val="001E64F3"/>
    <w:rsid w:val="001F5855"/>
    <w:rsid w:val="00221B14"/>
    <w:rsid w:val="00226751"/>
    <w:rsid w:val="002320C2"/>
    <w:rsid w:val="00235659"/>
    <w:rsid w:val="00237248"/>
    <w:rsid w:val="0026541E"/>
    <w:rsid w:val="00267A24"/>
    <w:rsid w:val="00275A3C"/>
    <w:rsid w:val="002B1AD7"/>
    <w:rsid w:val="002F4DEC"/>
    <w:rsid w:val="00321A62"/>
    <w:rsid w:val="00335712"/>
    <w:rsid w:val="003668DD"/>
    <w:rsid w:val="003778DE"/>
    <w:rsid w:val="00380D80"/>
    <w:rsid w:val="003A4965"/>
    <w:rsid w:val="003D4BDF"/>
    <w:rsid w:val="003D66AD"/>
    <w:rsid w:val="003E00C6"/>
    <w:rsid w:val="003E669D"/>
    <w:rsid w:val="003E7888"/>
    <w:rsid w:val="00400A0E"/>
    <w:rsid w:val="0040395F"/>
    <w:rsid w:val="00406AE5"/>
    <w:rsid w:val="004134BD"/>
    <w:rsid w:val="00423D43"/>
    <w:rsid w:val="004313FC"/>
    <w:rsid w:val="00455ADE"/>
    <w:rsid w:val="00484B5D"/>
    <w:rsid w:val="004856C0"/>
    <w:rsid w:val="0048619C"/>
    <w:rsid w:val="0049190A"/>
    <w:rsid w:val="0049220C"/>
    <w:rsid w:val="004A3FF6"/>
    <w:rsid w:val="004A7BFD"/>
    <w:rsid w:val="004B32EE"/>
    <w:rsid w:val="004B4596"/>
    <w:rsid w:val="004C3DE0"/>
    <w:rsid w:val="004C67DF"/>
    <w:rsid w:val="004F450D"/>
    <w:rsid w:val="00521E26"/>
    <w:rsid w:val="005706AC"/>
    <w:rsid w:val="00577E09"/>
    <w:rsid w:val="00594F8B"/>
    <w:rsid w:val="005A35CB"/>
    <w:rsid w:val="005C6974"/>
    <w:rsid w:val="005D7C50"/>
    <w:rsid w:val="00601B97"/>
    <w:rsid w:val="00605186"/>
    <w:rsid w:val="00617D63"/>
    <w:rsid w:val="00636F35"/>
    <w:rsid w:val="006372FD"/>
    <w:rsid w:val="00645BF4"/>
    <w:rsid w:val="00673B37"/>
    <w:rsid w:val="006809CF"/>
    <w:rsid w:val="006A5C78"/>
    <w:rsid w:val="006E7CD6"/>
    <w:rsid w:val="007075C1"/>
    <w:rsid w:val="0071231B"/>
    <w:rsid w:val="00725414"/>
    <w:rsid w:val="00733943"/>
    <w:rsid w:val="0073415C"/>
    <w:rsid w:val="007442D7"/>
    <w:rsid w:val="00771E86"/>
    <w:rsid w:val="00772810"/>
    <w:rsid w:val="0079220A"/>
    <w:rsid w:val="00795787"/>
    <w:rsid w:val="007B2F32"/>
    <w:rsid w:val="007B45B1"/>
    <w:rsid w:val="007C0B9D"/>
    <w:rsid w:val="007E0C1A"/>
    <w:rsid w:val="007E5405"/>
    <w:rsid w:val="007E7BAF"/>
    <w:rsid w:val="007F165D"/>
    <w:rsid w:val="007F673C"/>
    <w:rsid w:val="00817135"/>
    <w:rsid w:val="008371F6"/>
    <w:rsid w:val="00842D44"/>
    <w:rsid w:val="008557E0"/>
    <w:rsid w:val="0087645D"/>
    <w:rsid w:val="00892485"/>
    <w:rsid w:val="008A7440"/>
    <w:rsid w:val="008B5DEB"/>
    <w:rsid w:val="009037B1"/>
    <w:rsid w:val="00906365"/>
    <w:rsid w:val="00944BAD"/>
    <w:rsid w:val="00960AAB"/>
    <w:rsid w:val="00965343"/>
    <w:rsid w:val="00974D69"/>
    <w:rsid w:val="009814DD"/>
    <w:rsid w:val="00981A8B"/>
    <w:rsid w:val="00986867"/>
    <w:rsid w:val="009B23C4"/>
    <w:rsid w:val="009B2FE7"/>
    <w:rsid w:val="009B34FB"/>
    <w:rsid w:val="009D26C7"/>
    <w:rsid w:val="009F101E"/>
    <w:rsid w:val="00A02FE7"/>
    <w:rsid w:val="00A04A33"/>
    <w:rsid w:val="00A10AB2"/>
    <w:rsid w:val="00A110DE"/>
    <w:rsid w:val="00A20844"/>
    <w:rsid w:val="00A275A7"/>
    <w:rsid w:val="00A303E3"/>
    <w:rsid w:val="00A34BBB"/>
    <w:rsid w:val="00A40B10"/>
    <w:rsid w:val="00A42D87"/>
    <w:rsid w:val="00A54FDC"/>
    <w:rsid w:val="00A6576C"/>
    <w:rsid w:val="00A726E1"/>
    <w:rsid w:val="00A76E0C"/>
    <w:rsid w:val="00A840F8"/>
    <w:rsid w:val="00AC5FE4"/>
    <w:rsid w:val="00AD03F8"/>
    <w:rsid w:val="00B30E5D"/>
    <w:rsid w:val="00B46C40"/>
    <w:rsid w:val="00B66E67"/>
    <w:rsid w:val="00B82F25"/>
    <w:rsid w:val="00B86296"/>
    <w:rsid w:val="00BA465C"/>
    <w:rsid w:val="00BA6EE8"/>
    <w:rsid w:val="00BD44BA"/>
    <w:rsid w:val="00C20FFD"/>
    <w:rsid w:val="00C24484"/>
    <w:rsid w:val="00C50700"/>
    <w:rsid w:val="00C50D8B"/>
    <w:rsid w:val="00C550A1"/>
    <w:rsid w:val="00C64441"/>
    <w:rsid w:val="00C74D5A"/>
    <w:rsid w:val="00C865F6"/>
    <w:rsid w:val="00C87206"/>
    <w:rsid w:val="00CB7341"/>
    <w:rsid w:val="00CC3D9D"/>
    <w:rsid w:val="00CE264D"/>
    <w:rsid w:val="00CE7F81"/>
    <w:rsid w:val="00CF7CF7"/>
    <w:rsid w:val="00D005CB"/>
    <w:rsid w:val="00D22048"/>
    <w:rsid w:val="00D37421"/>
    <w:rsid w:val="00D50F09"/>
    <w:rsid w:val="00DA15A5"/>
    <w:rsid w:val="00DA4E1E"/>
    <w:rsid w:val="00E20900"/>
    <w:rsid w:val="00E350B5"/>
    <w:rsid w:val="00E42936"/>
    <w:rsid w:val="00E51D07"/>
    <w:rsid w:val="00E94026"/>
    <w:rsid w:val="00E96D02"/>
    <w:rsid w:val="00EB1DA6"/>
    <w:rsid w:val="00EB6D1A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64CB"/>
    <w:rsid w:val="00F87B20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518A-74F0-4FCB-8316-0C6E479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137D-C309-4271-A0D5-14095530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Северова Е.В.</cp:lastModifiedBy>
  <cp:revision>10</cp:revision>
  <cp:lastPrinted>2019-12-17T00:09:00Z</cp:lastPrinted>
  <dcterms:created xsi:type="dcterms:W3CDTF">2023-04-04T03:43:00Z</dcterms:created>
  <dcterms:modified xsi:type="dcterms:W3CDTF">2024-11-14T02:50:00Z</dcterms:modified>
</cp:coreProperties>
</file>