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6D3533" w:rsidRDefault="00E80CC9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D58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 w:rsidRPr="0093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26.05.2022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A0154" w:rsidRP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533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501D5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0154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Зима                    </w:t>
      </w:r>
      <w:r w:rsidR="00DE6931" w:rsidRPr="00E80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EC" w:rsidRPr="00932C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216</w:t>
      </w:r>
    </w:p>
    <w:p w:rsidR="00926FC7" w:rsidRDefault="00926FC7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2B83" w:rsidRDefault="00E80CC9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</w:t>
      </w:r>
    </w:p>
    <w:p w:rsidR="00422B83" w:rsidRDefault="00422B83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социального развития, </w:t>
      </w:r>
      <w:r w:rsidR="00260E8F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</w:t>
      </w:r>
    </w:p>
    <w:p w:rsidR="00422B83" w:rsidRDefault="00260E8F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</w:p>
    <w:p w:rsidR="00E80CC9" w:rsidRDefault="00E80CC9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2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 жилищных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детей-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</w:t>
      </w:r>
    </w:p>
    <w:p w:rsidR="00422B83" w:rsidRDefault="00E80CC9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оставшихся без попечения родителей на территории </w:t>
      </w:r>
    </w:p>
    <w:p w:rsidR="00E80CC9" w:rsidRDefault="00E80CC9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22B83" w:rsidRPr="00E80CC9" w:rsidRDefault="00422B83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92" w:rsidRDefault="00986892" w:rsidP="0098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информацию начальника </w:t>
      </w:r>
      <w:r w:rsidR="00926FC7">
        <w:rPr>
          <w:rFonts w:ascii="Times New Roman" w:hAnsi="Times New Roman" w:cs="Times New Roman"/>
          <w:sz w:val="24"/>
        </w:rPr>
        <w:t xml:space="preserve">Межрайонного управления министерства социального развития, опеки и попечительства Иркутской области № 5 </w:t>
      </w:r>
      <w:r w:rsidR="00926FC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26FC7" w:rsidRPr="005C3F94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министерства социального развития, </w:t>
      </w:r>
      <w:r w:rsidR="000A00B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0A00B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 жилищных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детей-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 на территории Зиминского городского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36 Устава Зиминского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22B83" w:rsidRDefault="0012577E" w:rsidP="0042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4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2B8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министерства социального развития, </w:t>
      </w:r>
      <w:r w:rsidR="000A00B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0A00B3"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 жилищных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детей-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 на территории Зиминского городского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0B3"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A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A0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0B3" w:rsidRDefault="000A00B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83" w:rsidRDefault="00422B8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533" w:rsidRPr="00201A3C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Приложение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к решению Думы  Зиминского</w:t>
      </w:r>
    </w:p>
    <w:p w:rsid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городского муниципального</w:t>
      </w:r>
    </w:p>
    <w:p w:rsidR="006D3533" w:rsidRPr="00201A3C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01A3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D3533" w:rsidRPr="00CC3C2F" w:rsidRDefault="006D3533" w:rsidP="006D353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32C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1A3C">
        <w:rPr>
          <w:rFonts w:ascii="Times New Roman" w:hAnsi="Times New Roman" w:cs="Times New Roman"/>
          <w:sz w:val="24"/>
          <w:szCs w:val="24"/>
        </w:rPr>
        <w:t xml:space="preserve">от </w:t>
      </w:r>
      <w:r w:rsidR="00932CEC" w:rsidRPr="00932CEC">
        <w:rPr>
          <w:rFonts w:ascii="Times New Roman" w:hAnsi="Times New Roman" w:cs="Times New Roman"/>
          <w:sz w:val="24"/>
          <w:szCs w:val="24"/>
          <w:u w:val="single"/>
        </w:rPr>
        <w:t>26.05.2022</w:t>
      </w:r>
      <w:r w:rsidR="00932CEC">
        <w:rPr>
          <w:rFonts w:ascii="Times New Roman" w:hAnsi="Times New Roman" w:cs="Times New Roman"/>
          <w:sz w:val="24"/>
          <w:szCs w:val="24"/>
        </w:rPr>
        <w:t xml:space="preserve"> </w:t>
      </w:r>
      <w:r w:rsidRPr="00062E74">
        <w:rPr>
          <w:rFonts w:ascii="Times New Roman" w:hAnsi="Times New Roman" w:cs="Times New Roman"/>
          <w:sz w:val="24"/>
          <w:szCs w:val="24"/>
        </w:rPr>
        <w:t>г.  №</w:t>
      </w:r>
      <w:r w:rsidRPr="00932CEC">
        <w:rPr>
          <w:rFonts w:ascii="Times New Roman" w:hAnsi="Times New Roman" w:cs="Times New Roman"/>
          <w:sz w:val="24"/>
          <w:szCs w:val="24"/>
        </w:rPr>
        <w:t xml:space="preserve"> </w:t>
      </w:r>
      <w:r w:rsidR="00932CEC" w:rsidRPr="00932CEC">
        <w:rPr>
          <w:rFonts w:ascii="Times New Roman" w:hAnsi="Times New Roman" w:cs="Times New Roman"/>
          <w:sz w:val="24"/>
          <w:szCs w:val="24"/>
          <w:u w:val="single"/>
        </w:rPr>
        <w:t>216</w:t>
      </w:r>
    </w:p>
    <w:p w:rsidR="006D3533" w:rsidRP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3533" w:rsidRPr="006D3533" w:rsidRDefault="006D3533" w:rsidP="006D35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533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6D3533" w:rsidRDefault="00422B83" w:rsidP="00422B8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Межрайонного управления министерства социального развития, </w:t>
      </w:r>
      <w:r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Pr="0026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ащите жилищных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детей-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 на территории Зиминского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22B83" w:rsidRPr="006D3533" w:rsidRDefault="00422B83" w:rsidP="006D35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установлено, что каждый гражданин имеет право на жилище.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В целях защиты жилищных прав детей-сирот и детей, оставшихся без попечения родителей, лиц из числа детей-сирот и детей, оставшихся без попечения родителей, специалисты органов опеки работает исполняют свои полномочия в соответствии с законодательством: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 Постановление Правительства РФ от 4 апреля 2019 г. № 397</w:t>
      </w:r>
      <w:r w:rsidR="00B66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177" w:rsidRPr="00500623">
        <w:rPr>
          <w:rFonts w:ascii="Times New Roman" w:eastAsia="Calibri" w:hAnsi="Times New Roman" w:cs="Times New Roman"/>
          <w:sz w:val="24"/>
          <w:szCs w:val="24"/>
        </w:rPr>
        <w:t>«</w:t>
      </w:r>
      <w:r w:rsidRPr="00500623">
        <w:rPr>
          <w:rFonts w:ascii="Times New Roman" w:eastAsia="Calibri" w:hAnsi="Times New Roman" w:cs="Times New Roman"/>
          <w:sz w:val="24"/>
          <w:szCs w:val="24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</w:t>
      </w:r>
      <w:r w:rsidR="00B66177" w:rsidRPr="0050062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Иркутской области от 31 января 2014 года N 40-пп «Об утверждении Положения об отдельных вопросах защиты жилищных прав детей-сирот и детей, оставшихся без попечения родителей, в Иркутской области»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Закон Иркутской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23">
        <w:rPr>
          <w:rFonts w:ascii="Times New Roman" w:eastAsia="Calibri" w:hAnsi="Times New Roman" w:cs="Times New Roman"/>
          <w:sz w:val="24"/>
          <w:szCs w:val="24"/>
        </w:rPr>
        <w:t>от 28 декабря 2012 года N 164-ОЗ «О порядке обеспечения детей-сирот и детей, оставшихся без попечения родителей, лиц из числа        детей-сирот и детей, оставшихся без попечения родителей, жилыми помещениями в Иркутской области».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Согласно Закону Иркутской области от 28 декабря 2012 года N 164-ОЗ, ст.2, п. 1, право на 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жилого фонда Иркутской области имеют дети-сироты, и дети оставшиеся без попечения родителей, 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28.12.2012 г.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 (далее Закон № 164-ОЗ) территориальным органом опеки и попечительства формируется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Иркутской области (далее – список).</w:t>
      </w:r>
    </w:p>
    <w:p w:rsidR="000B5E5B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16.05.2022г.по Зиминскому городскому МО </w:t>
      </w:r>
      <w:r w:rsidRPr="00500623">
        <w:rPr>
          <w:rFonts w:ascii="Times New Roman" w:hAnsi="Times New Roman" w:cs="Times New Roman"/>
          <w:sz w:val="24"/>
          <w:szCs w:val="24"/>
        </w:rPr>
        <w:t>–321 человек, из них:</w:t>
      </w:r>
      <w:r w:rsidR="000B5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дети до 14 лет - 40 чел.,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 xml:space="preserve">от 14 до 18 лет – 64 чел.,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 xml:space="preserve">от 19 до 23 лет – 131 чел.,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старше 23 лет - 86 чел.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несовершеннолетних, состоящих на учете в отделе опеки и попечительства по г.Зима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276</w:t>
      </w:r>
      <w:r w:rsidR="00E8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0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Иркутской области от 28.12.2012 года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включены дети-сироты и дети, оставшиеся без попечения родителей, лица из числа детей-сирот и детей, оставшихся без попечения родителей (далее – дети-сироты),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 и достигшие возраста 14 лет.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детях-сиротах и детях, оставшихся без попечения родителей, лиц из числа детей-сирот и детей, оставшихся без попечения родителей, нуждающихся в предоставлении жилых помещений, находятся в доступе только у специалистов </w:t>
      </w:r>
      <w:r w:rsidRPr="0050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Межрайонного управления,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непосредственно занимаются данными списками. Актуализация списка проводится специалистом постоянно, осуществляются запросы о наличии собственности у лиц, включенных в список, в администрацию муниципальных образований, а также посредством межведомственного взаимодействия в </w:t>
      </w:r>
      <w:proofErr w:type="spellStart"/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Федеральной миграционной службы, иные органы исполнительной власти.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которые достигли совершеннолетия, обращаются в отдел опеки и попечительства граждан по г. Зиме и Зиминскому району с заявлением о предоставлении жилого помещения по договору специализированного найма, далее в течении 30 рабочих дней, специалист ставит на очередь. Хронологическая последовательность формируется исходя из отметки о дате поступления заявления. Очередь формируется по Иркутской области, а не по муниципальным образованиям. На текущий период количество лиц, включённых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общеобластной</w:t>
      </w:r>
      <w:proofErr w:type="spellEnd"/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составляет более  9тыс. человек.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списках детей-сирот, подлежащих обеспечению жилыми помещениями, опубликованию и размещению в СМИ и сетях «Интернет» не подлежит, так как данная информация конфиденциальна.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списке не может быть опубликована в открытом доступе в соответствии с законом от 27.07.2006 г. № 152-ФЗ «О персональных данных». Сведения о хронологической последовательности можно получить на </w:t>
      </w:r>
      <w:r w:rsidRPr="000B5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сайте министерства социального развития, опеки и попечительства Иркутской области </w:t>
      </w:r>
      <w:hyperlink r:id="rId6" w:history="1">
        <w:r w:rsidRPr="000B5E5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http://irkobl.ru/sites/society/</w:t>
        </w:r>
      </w:hyperlink>
      <w:r w:rsidRPr="000B5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«Электронная справка». 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состоящие в областном реестре, имеют возможность получения информации данных о своей очередности самостоятельно.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защиты жилищных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межрайонном управлении организовано взаимодействие с Федеральными органами власти, органами государственной власти Иркутской области, органами местного самоуправления.</w:t>
      </w:r>
    </w:p>
    <w:p w:rsidR="00500623" w:rsidRPr="00500623" w:rsidRDefault="0050062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Запросы делаются   в соответствии с Постановлением Правительства Иркутской области от 15.12.2014г. № 650-пп «О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области». </w:t>
      </w: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lastRenderedPageBreak/>
        <w:t>В деятельности органов опеки и попечительства по защите жилищных прав детей сирот и детей, оставшихся без попечения родителей можно выделить несколько направлений:</w:t>
      </w:r>
    </w:p>
    <w:p w:rsidR="00500623" w:rsidRPr="00500623" w:rsidRDefault="00500623" w:rsidP="005006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Контроль за деятельностью опекунов по защите жилищных прав несовершеннолетних;</w:t>
      </w:r>
    </w:p>
    <w:p w:rsidR="00500623" w:rsidRPr="00500623" w:rsidRDefault="00500623" w:rsidP="0050062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Проверка сохранности закрепленного за несовершеннолетними подопечными жилья</w:t>
      </w:r>
      <w:r w:rsidR="000B5E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623" w:rsidRPr="00500623" w:rsidRDefault="00500623" w:rsidP="0050062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Ведение реестра сохранности жилья.</w:t>
      </w:r>
    </w:p>
    <w:p w:rsidR="00500623" w:rsidRPr="00500623" w:rsidRDefault="00500623" w:rsidP="00500623">
      <w:pPr>
        <w:tabs>
          <w:tab w:val="left" w:pos="851"/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Российской Федерации, Федеральным законом «Об опеке и попечительстве» на органы опеки и попечительства возложены обязанности по надзору за деятельностью опекунов и попечителей несовершеннолетних граждан.</w:t>
      </w:r>
    </w:p>
    <w:p w:rsidR="00500623" w:rsidRPr="00500623" w:rsidRDefault="00500623" w:rsidP="00500623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указанного закона органы опеки и попечительства оказывают содействие опекунам и попечителям в защите прав подопечных, в том числе жилищных, осуществляют проверки соблюдения опекунами и попечителями прав и законных интересов подопечных, обеспечения сохранности их имущества.</w:t>
      </w:r>
    </w:p>
    <w:p w:rsidR="00500623" w:rsidRPr="00500623" w:rsidRDefault="00500623" w:rsidP="00500623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органы опеки и попечительства представляют законные интересы несовершеннолетних, находящихся под опекой или попечительством, в отношениях с любыми лицами, если действия опекунов и попечителей противоречат действующему законодательству, интересам подопечных либо если опекуны и попечители не осуществляют защиту законных интересов подопечных.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ab/>
        <w:t>В соответствии с Постановлением Правительства Иркутской области от 31.01.2014 г. №40-пп  «Об утверждении Положения об отдельных вопросах защиты жилищных прав детей-сирот и детей, оставшихся без попечения родителей, в Иркутской области» органы опеки и попечительства осуществляют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 и за распоряжением ими, а также решают вопросы по сохранению права собственности либо права пользования жилыми помещениями, в отношении которых дети-сироты и дети, оставшиеся без попечения родителей, являются собственниками либо нанимателями (членами семьи нанимателя) по договорам социального найма жилых помещений. В связи с чем, органами опеки и попечительства проводится следующая работа: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принимаются меры по предотвращению незаконных сделок по обмену, отчуждению жилых помещений;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принимаются меры к недопущению вселения в жилые помещения посторонних лиц, если это может повлечь нарушение прав несовершеннолетнего;</w:t>
      </w:r>
    </w:p>
    <w:p w:rsid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проводится разъяснительная работа с законными представителями несовершеннолетнего, оказывается им содействие по обеспечению защиты жилищных прав несовершеннолетнего;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 - принимаются меры по установлению факта невозможности проживания несовершеннолетнего в ранее занимаемом жилом помещении в соответствии с Законом Иркутской области от 28 декабря 2012 года N 164-ОЗ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    Ст. 3 «Признание невозможности проживания детей-сирот, лиц из числа детей-сирот в ранее занимаемых жилых помещениях»,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1) проживание на любом законном основании в таких жилых помещениях лиц:                       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lastRenderedPageBreak/>
        <w:t>- лишенных родительских прав в отношении этих детей-сирот, лиц из числа детей-сирот (при наличии вступившего в законную силу решения суда об отказе - страдающих тяжелой формой хронических заболеваний принудительном обмене жилого помещения;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- признанных в установленном законодательством порядке недееспособными, ограниченными в дееспособности;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2) жилые помещения признаны непригодными для проживания по основаниям и в порядке, которые установлены жилищным законодательством;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детей-сирот, лиц из числа детей-сирот. Установленный размер учетной нормы и нормы предоставления площади жилого помещения по учетная норма  Зиминскому городскому МО – 10 кв.м. приходящейся на одного человека.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 - принимаются меры по признанию жилого помещения непригодным для проживания в соответствии с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- до достижения несовершеннолетним возраста 18 лет проводятся проверки сохранности жилых помещений, в том числе расположенных на территориях других муниципальных образований.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В отделе опеки и попечительства граждан по г. Зиме и Зиминскому району сформирован реестр жилых помещений, нанимателями или членами семей нанимателей по договорам социального найма либо собственниками являются дети-сироты и дети, оставшиеся без попечения родителей. Всего 68 жилых помещения.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-</w:t>
      </w:r>
      <w:r w:rsidR="000B5E5B">
        <w:rPr>
          <w:rFonts w:ascii="Times New Roman" w:hAnsi="Times New Roman" w:cs="Times New Roman"/>
          <w:sz w:val="24"/>
          <w:szCs w:val="24"/>
        </w:rPr>
        <w:t xml:space="preserve"> ч</w:t>
      </w:r>
      <w:r w:rsidRPr="00500623">
        <w:rPr>
          <w:rFonts w:ascii="Times New Roman" w:hAnsi="Times New Roman" w:cs="Times New Roman"/>
          <w:sz w:val="24"/>
          <w:szCs w:val="24"/>
        </w:rPr>
        <w:t>исленность детей-сирот, которым принадлежит на праве единоличной собственности жилые помещения, расположенные на территории муниципального образования – 4 чел.</w:t>
      </w:r>
      <w:r w:rsidR="000B5E5B">
        <w:rPr>
          <w:rFonts w:ascii="Times New Roman" w:hAnsi="Times New Roman" w:cs="Times New Roman"/>
          <w:sz w:val="24"/>
          <w:szCs w:val="24"/>
        </w:rPr>
        <w:t>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-</w:t>
      </w:r>
      <w:r w:rsidR="000B5E5B">
        <w:rPr>
          <w:rFonts w:ascii="Times New Roman" w:hAnsi="Times New Roman" w:cs="Times New Roman"/>
          <w:sz w:val="24"/>
          <w:szCs w:val="24"/>
        </w:rPr>
        <w:t xml:space="preserve"> ч</w:t>
      </w:r>
      <w:r w:rsidRPr="00500623">
        <w:rPr>
          <w:rFonts w:ascii="Times New Roman" w:hAnsi="Times New Roman" w:cs="Times New Roman"/>
          <w:sz w:val="24"/>
          <w:szCs w:val="24"/>
        </w:rPr>
        <w:t>исленность детей-сирот, являющихся сособственниками жилых помещений – 32 чел.</w:t>
      </w:r>
      <w:r w:rsidR="000B5E5B">
        <w:rPr>
          <w:rFonts w:ascii="Times New Roman" w:hAnsi="Times New Roman" w:cs="Times New Roman"/>
          <w:sz w:val="24"/>
          <w:szCs w:val="24"/>
        </w:rPr>
        <w:t>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 xml:space="preserve">- </w:t>
      </w:r>
      <w:r w:rsidR="000B5E5B">
        <w:rPr>
          <w:rFonts w:ascii="Times New Roman" w:hAnsi="Times New Roman" w:cs="Times New Roman"/>
          <w:sz w:val="24"/>
          <w:szCs w:val="24"/>
        </w:rPr>
        <w:t>ч</w:t>
      </w:r>
      <w:r w:rsidRPr="00500623">
        <w:rPr>
          <w:rFonts w:ascii="Times New Roman" w:hAnsi="Times New Roman" w:cs="Times New Roman"/>
          <w:sz w:val="24"/>
          <w:szCs w:val="24"/>
        </w:rPr>
        <w:t>исленность детей-сирот, являющихся нанимателями или членами семьи нанимателя жилых помещений по договорам социального найма – 32 чел.</w:t>
      </w:r>
    </w:p>
    <w:p w:rsidR="000B5E5B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Органы опеки и попечительства осуществляют контроль и учет несовершеннолетних, относящихся к категории детей-сирот и детей, оставшихся без попечения родителей до 18 лет. В рамках проводимой работы до достижения 18 лет органами опеки и попечительства с несовершеннолетними и их законными представителями разъясняются нормы действующего законодательства, в рамках пост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0623">
        <w:rPr>
          <w:rFonts w:ascii="Times New Roman" w:eastAsia="Calibri" w:hAnsi="Times New Roman" w:cs="Times New Roman"/>
          <w:sz w:val="24"/>
          <w:szCs w:val="24"/>
        </w:rPr>
        <w:t>интернатного</w:t>
      </w:r>
      <w:proofErr w:type="spellEnd"/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сопровождения порядок предоставления дополнительных гарантий для детей-сирот и детей, оставшихся без попечения родителей в соответствии с Федеральным законом от 21.12.1966 г. №159-ФЗ «</w:t>
      </w:r>
      <w:r w:rsidRPr="00500623">
        <w:rPr>
          <w:rFonts w:ascii="Times New Roman" w:eastAsia="Calibri" w:hAnsi="Times New Roman" w:cs="Times New Roman"/>
          <w:bCs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родителей".</w:t>
      </w:r>
    </w:p>
    <w:p w:rsidR="00500623" w:rsidRPr="000B5E5B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С 21 декабря 2021 года действует Закон Иркутской области № 135-ОЗ «О дополнительной мере социальной поддержки в Иркутской области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и условиях предоставления социальной выплаты, установленным постановлением Правительства Иркутской области от 29 мая 2020 года № 390-пп, право на социальную выплату имеет категория граждан, </w:t>
      </w:r>
      <w:r w:rsidRPr="00500623">
        <w:rPr>
          <w:rFonts w:ascii="Times New Roman" w:hAnsi="Times New Roman" w:cs="Times New Roman"/>
          <w:sz w:val="24"/>
          <w:szCs w:val="24"/>
        </w:rPr>
        <w:lastRenderedPageBreak/>
        <w:t>установленных указом № 128-уг, в случае их соответствия в совокупности следующим условиям: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1) гражданин включен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Иркутской области;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2) гражданину не предоставлено благоустроенное жилое помещение специализированного жилищного фонда Иркутской области для детей-сирот;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3) гражданин не является нанимателем или членом семьи нанимателя жилого помещения по договору социального найма либо собственником жилого помещения;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4) гражданин осуществляет трудовую деятельность на основании трудового договора (служебного контракта);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5) гражданин воспитывает ребенка (детей), в том числе усыновленных (удочеренных), и проживает совместно с ним (ними)- главный критерий.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Принятие граждан на учет для предоставления социальной выплаты осуществляется территориальными органами опеки и попечительства по месту жительства граждан, подтвержденному регистрацией.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В 2020 году по Зиминскому городскому МО предоставлена 1 социальная выплата, приобретено  жилое помещение в г. Иркутске, в 2021 году – 1 социальная выплата (</w:t>
      </w:r>
      <w:proofErr w:type="spellStart"/>
      <w:r w:rsidRPr="00500623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500623">
        <w:rPr>
          <w:rFonts w:ascii="Times New Roman" w:hAnsi="Times New Roman" w:cs="Times New Roman"/>
          <w:sz w:val="24"/>
          <w:szCs w:val="24"/>
        </w:rPr>
        <w:t xml:space="preserve"> районное МО – Центральный Хазан), в 2022 году 9 социальных выплат, из них – 4 Зиминскому городскому МО, 5 - </w:t>
      </w:r>
      <w:proofErr w:type="spellStart"/>
      <w:r w:rsidRPr="00500623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500623">
        <w:rPr>
          <w:rFonts w:ascii="Times New Roman" w:hAnsi="Times New Roman" w:cs="Times New Roman"/>
          <w:sz w:val="24"/>
          <w:szCs w:val="24"/>
        </w:rPr>
        <w:t xml:space="preserve"> районное МО. Размер социальной выплаты с 2022 года составляет – 2 670 030 рублей.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Подбором и предоставлением жилых помещений, а также   заключением договоров специализированного найма занимается Министерство имущественных отношений Иркутской области, в полномочия органов опеки предоставление жилья не входит.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Специалист органов опеки информирует граждан, подлежащих обеспечению жилыми помещениями, согласно предоставленного списка из министерства имущественных отношений, а также берёт согласие на предоставление жилого помещения.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По г. Зиме и Зиминскому району предоставляются жилые помещения вторичного фонда лицам из числа детей-сирот и детей, оставшихся без попечения родителей. По окончанию срока действия договора специализированного найма (5 лет), дети-сироты имеют возможность оформить жилое помещение в собственность.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 xml:space="preserve">В 2021 году детям-сиротам и детям, оставшимися без попечения родителей, было предоставлено по Зиминскому городскому МО – 12 жилых помещений (из них 1 – </w:t>
      </w:r>
      <w:proofErr w:type="spellStart"/>
      <w:r w:rsidRPr="00500623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500623">
        <w:rPr>
          <w:rFonts w:ascii="Times New Roman" w:hAnsi="Times New Roman" w:cs="Times New Roman"/>
          <w:sz w:val="24"/>
          <w:szCs w:val="24"/>
        </w:rPr>
        <w:t xml:space="preserve">, 1 – Усть-Илимск, 1 – Саянск, 1- г. Иркутск, 1- Усолье Сибирское, 6 – г. Зима)  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hAnsi="Times New Roman" w:cs="Times New Roman"/>
          <w:sz w:val="24"/>
          <w:szCs w:val="24"/>
        </w:rPr>
        <w:t>В 2022 году (по состоянию на 16.05.2022 г.) было предоставлено 2 жилых помещения по Зиминскому городскому МО (1- г. Усолье-Сибирское, 1 – г. Зима).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>С 2021 года специалисты органов опеки будут принимают участие в комиссионном обследовании условий проживания лиц из числа детей-сирот, которым были приобретены жилые помещения специализированного жилищного фонда Иркутской области в г.Зиме в 2016 году.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Информация по защите жилищных прав несовершеннолетних постоянно доводится до приемных родителей на этапе подготовки кандидатов в приемные родители, при прохождении школы приемных родителей, специалисты органов опеки информируют  будущих приемных родителей об их обязанности по сохранению, имеющегося у подопечного жилья, либо о необходимости включения в </w:t>
      </w:r>
      <w:proofErr w:type="spellStart"/>
      <w:r w:rsidRPr="00500623">
        <w:rPr>
          <w:rFonts w:ascii="Times New Roman" w:eastAsia="Calibri" w:hAnsi="Times New Roman" w:cs="Times New Roman"/>
          <w:sz w:val="24"/>
          <w:szCs w:val="24"/>
        </w:rPr>
        <w:t>общеобластной</w:t>
      </w:r>
      <w:proofErr w:type="spellEnd"/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список на предоставление жилого помещения подопечному. На дискуссионных площадках ежегодного форума приемных родителей «Мы вместе»  ведется активное информирование о правах и обязанностях опекунов по защите жилищных прав несовершеннолетних, в рамках проведения выездных мобильных приемных, специалисты доводят  информацию до детей, сирот, обучающихся в профессиональных училищах Зиминского района.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Министерством социального развития проводятся обучающие </w:t>
      </w:r>
      <w:proofErr w:type="spellStart"/>
      <w:r w:rsidRPr="00500623">
        <w:rPr>
          <w:rFonts w:ascii="Times New Roman" w:eastAsia="Calibri" w:hAnsi="Times New Roman" w:cs="Times New Roman"/>
          <w:sz w:val="24"/>
          <w:szCs w:val="24"/>
        </w:rPr>
        <w:lastRenderedPageBreak/>
        <w:t>вебнары</w:t>
      </w:r>
      <w:proofErr w:type="spellEnd"/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 для специалистов и приемных родителей, с целью обсуждения и обмена опытом по решению жилищных вопросов детей-сирот. Приемные родители всегда могут получить консультации, обратившись лично в отдел опеки и попечительства, либо позвонив по телефону 3-60-86. 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Специалистом, курирующим вопросы, касающиеся жилья и обеспечения жилыми помещениями в отделе опеки по г.Зиме и Зиминскому району является Гаврилова Мария Витальевна.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Министерством социального развития, опеки и попечительства проводится ежеквартальный мониторинг деятельности территориальных отделов по защите жилищных прав детей-сирот и детей, оставшихся без попечения родителей. Распоряжением заместителя Председателя Правительства Иркутской области от 16 марта 2020 года № 16-рзп утвержден План мероприятий («Дорожная карта») по обеспечению сохранности жилых помещений, где дети-сироты и дети, оставшиеся без попечения родителей, имеют право пользования (право собственности) до 2023 года.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623">
        <w:rPr>
          <w:rFonts w:ascii="Times New Roman" w:eastAsia="Calibri" w:hAnsi="Times New Roman" w:cs="Times New Roman"/>
          <w:sz w:val="24"/>
          <w:szCs w:val="24"/>
        </w:rPr>
        <w:t xml:space="preserve">Вопрос защиты жилищных прав детей сирот является очень актуальным и находится на постоянном контроле в профильном отделе министерства социального развития, опеки и попечительства, а также на контроле органов, исполняющих функции надзора. 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23" w:rsidRPr="00500623" w:rsidRDefault="00E84C4D" w:rsidP="00B93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B93B36">
        <w:rPr>
          <w:rFonts w:ascii="Times New Roman" w:eastAsia="Calibri" w:hAnsi="Times New Roman" w:cs="Times New Roman"/>
          <w:sz w:val="24"/>
          <w:szCs w:val="24"/>
        </w:rPr>
        <w:t xml:space="preserve">Межрайонного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</w:p>
    <w:p w:rsidR="00B93B36" w:rsidRDefault="00B93B36" w:rsidP="00B93B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министерства социального развития, опеки </w:t>
      </w:r>
    </w:p>
    <w:p w:rsidR="00500623" w:rsidRPr="00500623" w:rsidRDefault="00B93B36" w:rsidP="00B93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 попечительства Иркутской области № 5                                                    З.Ю. Ленская</w:t>
      </w: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23" w:rsidRPr="00500623" w:rsidRDefault="00500623" w:rsidP="0050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533" w:rsidRPr="00500623" w:rsidRDefault="006D3533" w:rsidP="005006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3533" w:rsidRPr="00500623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1B"/>
    <w:multiLevelType w:val="hybridMultilevel"/>
    <w:tmpl w:val="3D7C4E0A"/>
    <w:lvl w:ilvl="0" w:tplc="6178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33685"/>
    <w:rsid w:val="00062E74"/>
    <w:rsid w:val="000A00B3"/>
    <w:rsid w:val="000B5E5B"/>
    <w:rsid w:val="000F674A"/>
    <w:rsid w:val="00103F6F"/>
    <w:rsid w:val="00115909"/>
    <w:rsid w:val="001209E7"/>
    <w:rsid w:val="0012577E"/>
    <w:rsid w:val="00147EBD"/>
    <w:rsid w:val="0015183C"/>
    <w:rsid w:val="00163BB9"/>
    <w:rsid w:val="00164669"/>
    <w:rsid w:val="001825A6"/>
    <w:rsid w:val="00185E4D"/>
    <w:rsid w:val="001A0D58"/>
    <w:rsid w:val="001E4A0D"/>
    <w:rsid w:val="002450F8"/>
    <w:rsid w:val="00260E8F"/>
    <w:rsid w:val="002E0096"/>
    <w:rsid w:val="00327D93"/>
    <w:rsid w:val="003E09F7"/>
    <w:rsid w:val="003F44B2"/>
    <w:rsid w:val="00422B83"/>
    <w:rsid w:val="00434795"/>
    <w:rsid w:val="00450D06"/>
    <w:rsid w:val="0045142A"/>
    <w:rsid w:val="004874C3"/>
    <w:rsid w:val="004A4B8B"/>
    <w:rsid w:val="004F1000"/>
    <w:rsid w:val="00500623"/>
    <w:rsid w:val="00592C26"/>
    <w:rsid w:val="005A0314"/>
    <w:rsid w:val="005B6395"/>
    <w:rsid w:val="005C3F94"/>
    <w:rsid w:val="00622398"/>
    <w:rsid w:val="00624C63"/>
    <w:rsid w:val="006408ED"/>
    <w:rsid w:val="006917D3"/>
    <w:rsid w:val="006D3533"/>
    <w:rsid w:val="0071556C"/>
    <w:rsid w:val="00745C53"/>
    <w:rsid w:val="007A5715"/>
    <w:rsid w:val="00805069"/>
    <w:rsid w:val="00807AF7"/>
    <w:rsid w:val="00813ED2"/>
    <w:rsid w:val="008A0154"/>
    <w:rsid w:val="008B1867"/>
    <w:rsid w:val="008C117C"/>
    <w:rsid w:val="008F3445"/>
    <w:rsid w:val="00913B71"/>
    <w:rsid w:val="00926FC7"/>
    <w:rsid w:val="00932CEC"/>
    <w:rsid w:val="00950D79"/>
    <w:rsid w:val="00986892"/>
    <w:rsid w:val="009A7E86"/>
    <w:rsid w:val="009C014D"/>
    <w:rsid w:val="009E46D9"/>
    <w:rsid w:val="00A0037E"/>
    <w:rsid w:val="00A06281"/>
    <w:rsid w:val="00A2046C"/>
    <w:rsid w:val="00A53A82"/>
    <w:rsid w:val="00A84F17"/>
    <w:rsid w:val="00AA57BD"/>
    <w:rsid w:val="00AC3FA9"/>
    <w:rsid w:val="00AC779A"/>
    <w:rsid w:val="00AE404F"/>
    <w:rsid w:val="00B66177"/>
    <w:rsid w:val="00B67D3B"/>
    <w:rsid w:val="00B87FBC"/>
    <w:rsid w:val="00B93B36"/>
    <w:rsid w:val="00C01107"/>
    <w:rsid w:val="00C14E4F"/>
    <w:rsid w:val="00C63752"/>
    <w:rsid w:val="00C830CB"/>
    <w:rsid w:val="00CF7CE1"/>
    <w:rsid w:val="00D33685"/>
    <w:rsid w:val="00D40D59"/>
    <w:rsid w:val="00D55558"/>
    <w:rsid w:val="00D5639B"/>
    <w:rsid w:val="00DE6931"/>
    <w:rsid w:val="00DF47A5"/>
    <w:rsid w:val="00E75FD7"/>
    <w:rsid w:val="00E80CC9"/>
    <w:rsid w:val="00E84C4D"/>
    <w:rsid w:val="00E94B42"/>
    <w:rsid w:val="00EA46DB"/>
    <w:rsid w:val="00EB0440"/>
    <w:rsid w:val="00F501D5"/>
    <w:rsid w:val="00FC23B2"/>
    <w:rsid w:val="00FD7348"/>
    <w:rsid w:val="00FF1472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3533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6D3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socie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Деревягина Н.С.</cp:lastModifiedBy>
  <cp:revision>62</cp:revision>
  <cp:lastPrinted>2022-05-26T01:28:00Z</cp:lastPrinted>
  <dcterms:created xsi:type="dcterms:W3CDTF">2013-03-27T01:37:00Z</dcterms:created>
  <dcterms:modified xsi:type="dcterms:W3CDTF">2022-05-27T02:15:00Z</dcterms:modified>
</cp:coreProperties>
</file>