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37" w:rsidRDefault="00BA58A7" w:rsidP="005F0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8A7">
        <w:rPr>
          <w:rFonts w:ascii="Times New Roman" w:hAnsi="Times New Roman" w:cs="Times New Roman"/>
          <w:b/>
          <w:sz w:val="28"/>
          <w:szCs w:val="28"/>
        </w:rPr>
        <w:t>Объявление 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начале</w:t>
      </w:r>
      <w:r w:rsidRPr="00BA58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приема документов</w:t>
      </w:r>
      <w:r w:rsidRPr="00BA5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F3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F0F37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из областного бюджета грантов в форме субсидий субъектам малого и среднего предпринимательства, включенным в реестр социальных предпринимателей, или субъектам малого и среднего  предпринимательства, созданным физическими лицами в возрасте </w:t>
      </w:r>
      <w:r w:rsidR="005F0F37">
        <w:rPr>
          <w:rFonts w:ascii="Times New Roman" w:hAnsi="Times New Roman" w:cs="Times New Roman"/>
          <w:b/>
          <w:bCs/>
          <w:sz w:val="28"/>
          <w:szCs w:val="28"/>
        </w:rPr>
        <w:br/>
        <w:t>до 25 лет включительно</w:t>
      </w:r>
    </w:p>
    <w:p w:rsidR="005F0F37" w:rsidRDefault="005F0F37" w:rsidP="00DE6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7E8" w:rsidRDefault="00DE67E8" w:rsidP="00DE6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и промышленности Иркутской области (далее – уполномоченный орган) настоящим </w:t>
      </w:r>
      <w:r w:rsidR="009E40B0">
        <w:rPr>
          <w:rFonts w:ascii="Times New Roman" w:hAnsi="Times New Roman" w:cs="Times New Roman"/>
          <w:sz w:val="28"/>
          <w:szCs w:val="28"/>
        </w:rPr>
        <w:t>информирует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511294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DE67E8">
        <w:rPr>
          <w:rFonts w:ascii="Times New Roman" w:hAnsi="Times New Roman" w:cs="Times New Roman"/>
          <w:sz w:val="28"/>
          <w:szCs w:val="28"/>
        </w:rPr>
        <w:t>прием</w:t>
      </w:r>
      <w:r w:rsidR="00511294">
        <w:rPr>
          <w:rFonts w:ascii="Times New Roman" w:hAnsi="Times New Roman" w:cs="Times New Roman"/>
          <w:sz w:val="28"/>
          <w:szCs w:val="28"/>
        </w:rPr>
        <w:t>а</w:t>
      </w:r>
      <w:r w:rsidR="009E40B0">
        <w:rPr>
          <w:rFonts w:ascii="Times New Roman" w:hAnsi="Times New Roman" w:cs="Times New Roman"/>
          <w:sz w:val="28"/>
          <w:szCs w:val="28"/>
        </w:rPr>
        <w:t xml:space="preserve"> заявок </w:t>
      </w:r>
      <w:r w:rsidR="005F0F37">
        <w:rPr>
          <w:rFonts w:ascii="Times New Roman" w:hAnsi="Times New Roman" w:cs="Times New Roman"/>
          <w:sz w:val="28"/>
          <w:szCs w:val="28"/>
        </w:rPr>
        <w:t xml:space="preserve">на </w:t>
      </w:r>
      <w:r w:rsidR="009E40B0">
        <w:rPr>
          <w:rFonts w:ascii="Times New Roman" w:hAnsi="Times New Roman" w:cs="Times New Roman"/>
          <w:sz w:val="28"/>
          <w:szCs w:val="28"/>
        </w:rPr>
        <w:t>участи</w:t>
      </w:r>
      <w:r w:rsidR="005F0F37">
        <w:rPr>
          <w:rFonts w:ascii="Times New Roman" w:hAnsi="Times New Roman" w:cs="Times New Roman"/>
          <w:sz w:val="28"/>
          <w:szCs w:val="28"/>
        </w:rPr>
        <w:t>е</w:t>
      </w:r>
      <w:r w:rsidR="009E40B0">
        <w:rPr>
          <w:rFonts w:ascii="Times New Roman" w:hAnsi="Times New Roman" w:cs="Times New Roman"/>
          <w:sz w:val="28"/>
          <w:szCs w:val="28"/>
        </w:rPr>
        <w:t xml:space="preserve"> в конкурсном отборе на право</w:t>
      </w:r>
      <w:r w:rsidRPr="00DE67E8">
        <w:rPr>
          <w:rFonts w:ascii="Times New Roman" w:hAnsi="Times New Roman" w:cs="Times New Roman"/>
          <w:sz w:val="28"/>
          <w:szCs w:val="28"/>
        </w:rPr>
        <w:t xml:space="preserve"> пред</w:t>
      </w:r>
      <w:r w:rsidR="00E04244">
        <w:rPr>
          <w:rFonts w:ascii="Times New Roman" w:hAnsi="Times New Roman" w:cs="Times New Roman"/>
          <w:sz w:val="28"/>
          <w:szCs w:val="28"/>
        </w:rPr>
        <w:t>о</w:t>
      </w:r>
      <w:r w:rsidRPr="00DE67E8">
        <w:rPr>
          <w:rFonts w:ascii="Times New Roman" w:hAnsi="Times New Roman" w:cs="Times New Roman"/>
          <w:sz w:val="28"/>
          <w:szCs w:val="28"/>
        </w:rPr>
        <w:t>ставлени</w:t>
      </w:r>
      <w:r w:rsidR="009E40B0">
        <w:rPr>
          <w:rFonts w:ascii="Times New Roman" w:hAnsi="Times New Roman" w:cs="Times New Roman"/>
          <w:sz w:val="28"/>
          <w:szCs w:val="28"/>
        </w:rPr>
        <w:t>я</w:t>
      </w:r>
      <w:r w:rsidRPr="00DE67E8">
        <w:rPr>
          <w:rFonts w:ascii="Times New Roman" w:hAnsi="Times New Roman" w:cs="Times New Roman"/>
          <w:sz w:val="28"/>
          <w:szCs w:val="28"/>
        </w:rPr>
        <w:t xml:space="preserve"> </w:t>
      </w:r>
      <w:r w:rsidR="005F0F37" w:rsidRPr="005F0F37">
        <w:rPr>
          <w:rFonts w:ascii="Times New Roman" w:hAnsi="Times New Roman" w:cs="Times New Roman"/>
          <w:bCs/>
          <w:sz w:val="28"/>
          <w:szCs w:val="28"/>
        </w:rPr>
        <w:t>из областного бюджета грантов в форме субсидий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(далее - гранты). </w:t>
      </w:r>
    </w:p>
    <w:p w:rsidR="009E40B0" w:rsidRDefault="009E40B0" w:rsidP="005F0F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Конкурсный отбор проводится в соответствии с </w:t>
      </w:r>
      <w:r>
        <w:rPr>
          <w:rFonts w:ascii="Times New Roman" w:eastAsia="Calibri" w:hAnsi="Times New Roman"/>
          <w:sz w:val="28"/>
          <w:szCs w:val="28"/>
        </w:rPr>
        <w:t xml:space="preserve">Порядком </w:t>
      </w:r>
      <w:r w:rsidR="005F0F37">
        <w:rPr>
          <w:rFonts w:ascii="Times New Roman" w:hAnsi="Times New Roman" w:cs="Times New Roman"/>
          <w:sz w:val="28"/>
          <w:szCs w:val="28"/>
        </w:rPr>
        <w:t>о предоставлении из областного бюджета грантов в форме субсидий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</w:t>
      </w:r>
      <w:r>
        <w:rPr>
          <w:rFonts w:ascii="Times New Roman" w:hAnsi="Times New Roman" w:cs="Times New Roman"/>
          <w:sz w:val="28"/>
          <w:szCs w:val="28"/>
        </w:rPr>
        <w:t>, установленн</w:t>
      </w:r>
      <w:r w:rsidR="005F0F3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Иркутской области от </w:t>
      </w:r>
      <w:r w:rsidR="005F0F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9 ноября 2021 года № 830-пп (далее – Порядок)</w:t>
      </w:r>
      <w:r w:rsidR="00511294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1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611" w:rsidRDefault="007B6611" w:rsidP="00DE0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</w:t>
      </w:r>
      <w:r w:rsidR="004125B3">
        <w:rPr>
          <w:rFonts w:ascii="Times New Roman" w:hAnsi="Times New Roman" w:cs="Times New Roman"/>
          <w:sz w:val="28"/>
          <w:szCs w:val="28"/>
        </w:rPr>
        <w:t>приема заявок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F0F3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F37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F0F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B6611" w:rsidRDefault="007B6611" w:rsidP="00DE0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</w:t>
      </w:r>
      <w:r w:rsidR="004125B3">
        <w:rPr>
          <w:rFonts w:ascii="Times New Roman" w:hAnsi="Times New Roman" w:cs="Times New Roman"/>
          <w:sz w:val="28"/>
          <w:szCs w:val="28"/>
        </w:rPr>
        <w:t>приема заявок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F0F3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F37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F0F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BA5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0B0" w:rsidRDefault="007B6611" w:rsidP="00DE00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</w:t>
      </w:r>
      <w:r w:rsidR="00E0424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9E40B0">
        <w:rPr>
          <w:rFonts w:ascii="Times New Roman" w:hAnsi="Times New Roman" w:cs="Times New Roman"/>
          <w:sz w:val="28"/>
          <w:szCs w:val="28"/>
        </w:rPr>
        <w:t xml:space="preserve">: г. Иркутск, ул. Горького, 31. </w:t>
      </w:r>
    </w:p>
    <w:p w:rsidR="007B6611" w:rsidRDefault="009E40B0" w:rsidP="00DE0077">
      <w:pPr>
        <w:pStyle w:val="Default"/>
        <w:ind w:right="-426"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Почтовый адрес</w:t>
      </w:r>
      <w:r w:rsidR="007B6611">
        <w:rPr>
          <w:rFonts w:eastAsiaTheme="minorHAnsi"/>
          <w:color w:val="auto"/>
          <w:sz w:val="28"/>
          <w:szCs w:val="28"/>
          <w:lang w:eastAsia="en-US"/>
        </w:rPr>
        <w:t xml:space="preserve"> уполномоченного органа</w:t>
      </w:r>
      <w:r w:rsidR="007B6611" w:rsidRPr="007B6611">
        <w:rPr>
          <w:rFonts w:eastAsiaTheme="minorHAnsi"/>
          <w:color w:val="auto"/>
          <w:sz w:val="28"/>
          <w:szCs w:val="28"/>
          <w:lang w:eastAsia="en-US"/>
        </w:rPr>
        <w:t>: 664027</w:t>
      </w:r>
      <w:r w:rsidR="007B6611">
        <w:rPr>
          <w:rFonts w:eastAsiaTheme="minorHAnsi"/>
          <w:color w:val="auto"/>
          <w:sz w:val="28"/>
          <w:szCs w:val="28"/>
          <w:lang w:eastAsia="en-US"/>
        </w:rPr>
        <w:t xml:space="preserve">, г. </w:t>
      </w:r>
      <w:r w:rsidR="007B6611" w:rsidRPr="007B6611">
        <w:rPr>
          <w:rFonts w:eastAsiaTheme="minorHAnsi"/>
          <w:color w:val="auto"/>
          <w:sz w:val="28"/>
          <w:szCs w:val="28"/>
          <w:lang w:eastAsia="en-US"/>
        </w:rPr>
        <w:t xml:space="preserve">Иркутск, </w:t>
      </w:r>
      <w:r w:rsidR="007B6611">
        <w:rPr>
          <w:rFonts w:eastAsiaTheme="minorHAnsi"/>
          <w:color w:val="auto"/>
          <w:sz w:val="28"/>
          <w:szCs w:val="28"/>
          <w:lang w:eastAsia="en-US"/>
        </w:rPr>
        <w:t>ул.</w:t>
      </w:r>
      <w:r w:rsidR="00DE67E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7B6611">
        <w:rPr>
          <w:rFonts w:eastAsiaTheme="minorHAnsi"/>
          <w:color w:val="auto"/>
          <w:sz w:val="28"/>
          <w:szCs w:val="28"/>
          <w:lang w:eastAsia="en-US"/>
        </w:rPr>
        <w:t>Ленина, 1а.</w:t>
      </w:r>
    </w:p>
    <w:p w:rsidR="007B6611" w:rsidRDefault="007B6611" w:rsidP="00DE0077">
      <w:pPr>
        <w:pStyle w:val="Default"/>
        <w:ind w:firstLine="567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Адрес электронной почты уполномоченного органа: </w:t>
      </w:r>
      <w:hyperlink r:id="rId5" w:history="1">
        <w:r w:rsidRPr="007B6611">
          <w:rPr>
            <w:rFonts w:eastAsiaTheme="minorHAnsi"/>
            <w:color w:val="auto"/>
            <w:sz w:val="28"/>
            <w:szCs w:val="28"/>
            <w:lang w:eastAsia="en-US"/>
          </w:rPr>
          <w:t>econom@govirk.ru</w:t>
        </w:r>
      </w:hyperlink>
      <w:r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9E40B0" w:rsidRDefault="009E40B0" w:rsidP="009E40B0">
      <w:pPr>
        <w:pStyle w:val="Default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Контактные лица по вопросам проведения конкурсного отбора и приема документов: Филиппова Наталья Владимировна, телефон: 8(3952) 24-16-65, Давидюк Светлана Ивановна, телефон: 8(3952) </w:t>
      </w:r>
      <w:r w:rsidRPr="009E40B0">
        <w:rPr>
          <w:sz w:val="28"/>
          <w:szCs w:val="28"/>
        </w:rPr>
        <w:t>24-12-49</w:t>
      </w:r>
      <w:r>
        <w:rPr>
          <w:sz w:val="28"/>
          <w:szCs w:val="28"/>
        </w:rPr>
        <w:t>.</w:t>
      </w:r>
    </w:p>
    <w:p w:rsidR="00DE67E8" w:rsidRDefault="00DE67E8" w:rsidP="00DE67E8">
      <w:pPr>
        <w:pStyle w:val="Default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Проведение конкурсного отбора на предоставление грантов обеспечивается в информационно-телекоммуникационной сети «Интернет» по адресу: </w:t>
      </w:r>
      <w:hyperlink r:id="rId6" w:history="1">
        <w:r w:rsidRPr="0098451F">
          <w:rPr>
            <w:rStyle w:val="a3"/>
            <w:rFonts w:eastAsiaTheme="minorHAnsi"/>
            <w:sz w:val="28"/>
            <w:szCs w:val="28"/>
            <w:lang w:eastAsia="en-US"/>
          </w:rPr>
          <w:t>https://irkobl.ru/sites/economy/</w:t>
        </w:r>
      </w:hyperlink>
      <w:r w:rsidR="009E40B0">
        <w:rPr>
          <w:rFonts w:eastAsiaTheme="minorHAnsi"/>
          <w:color w:val="auto"/>
          <w:sz w:val="28"/>
          <w:szCs w:val="28"/>
          <w:lang w:eastAsia="en-US"/>
        </w:rPr>
        <w:t xml:space="preserve">. </w:t>
      </w:r>
    </w:p>
    <w:p w:rsidR="00A073F2" w:rsidRDefault="00A073F2" w:rsidP="00A07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Гранты предоставляются в целях финансового обеспечения затрат субъекта малого и среднего предпринимательства, впервые признанного социальным предприятием, предусмотренных на реализацию нового проекта в сфере социального предпринимательства, или затрат субъекта малого и среднего предпринимательства, подтвердившего статус социального предприятия, на расширение своей деятельности при реализации ранее созданного проекта в сфере социального предпринимательства или затрат молодого предпринимателя, предусмотренных на реализацию проекта в сфере предпринимательской деятельности (далее при совместном упоминании - проект), по следующим направлениям:</w:t>
      </w:r>
    </w:p>
    <w:p w:rsidR="00A073F2" w:rsidRDefault="00A073F2" w:rsidP="00A0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аренда нежилого помещения;</w:t>
      </w:r>
    </w:p>
    <w:p w:rsidR="00A073F2" w:rsidRDefault="00A073F2" w:rsidP="00A0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ремонт нежилого помещения, включая приобретение строительных материалов, оборудования, необходимого для ремонта помещения;</w:t>
      </w:r>
    </w:p>
    <w:p w:rsidR="00A073F2" w:rsidRDefault="00A073F2" w:rsidP="00A0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аренда и (или) приобретение оргтехники, оборудования (в том числе инвентаря, мебели);</w:t>
      </w:r>
    </w:p>
    <w:p w:rsidR="00A073F2" w:rsidRDefault="00A073F2" w:rsidP="00A0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выплата по передаче прав на франшизу (паушальный платеж);</w:t>
      </w:r>
    </w:p>
    <w:p w:rsidR="00A073F2" w:rsidRDefault="00A073F2" w:rsidP="00A0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A073F2" w:rsidRDefault="00A073F2" w:rsidP="00A0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оплата коммунальных услуг и услуг электроснабжения;</w:t>
      </w:r>
    </w:p>
    <w:p w:rsidR="00A073F2" w:rsidRDefault="00A073F2" w:rsidP="00A0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оформление результатов интеллектуальной деятельности;</w:t>
      </w:r>
    </w:p>
    <w:p w:rsidR="00A073F2" w:rsidRDefault="00A073F2" w:rsidP="00A0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приобретение основных средств (за исключением приобретения зданий, сооружений, земельных участков, автомобилей);</w:t>
      </w:r>
    </w:p>
    <w:p w:rsidR="00A073F2" w:rsidRDefault="00A073F2" w:rsidP="00A0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переоборудование транспортных средств для перевозки маломобильных групп населения, в том числе инвалидов;</w:t>
      </w:r>
    </w:p>
    <w:p w:rsidR="00A073F2" w:rsidRDefault="00A073F2" w:rsidP="00A0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оплата услуг связи, в том числе информационно-телекоммуникационной сети </w:t>
      </w:r>
      <w:r w:rsidR="00DE00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DE00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3F2" w:rsidRDefault="00A073F2" w:rsidP="00A0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</w:t>
      </w:r>
      <w:r w:rsidR="00DE00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DE00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(услуги хостинга, расходы на регистрацию доменных имен в информационно-телекоммуникационной сети </w:t>
      </w:r>
      <w:r w:rsidR="00DE00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DE00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продление регистрации, расходы на поисковую оптимизацию, услуги (работы) по модернизации сайта и аккаунтов в социальных сетях);</w:t>
      </w:r>
    </w:p>
    <w:p w:rsidR="00A073F2" w:rsidRDefault="00A073F2" w:rsidP="00A0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A073F2" w:rsidRDefault="00A073F2" w:rsidP="00A0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приобретение сырья, расходных материалов, необходимых для производства продукции и оказания услуг;</w:t>
      </w:r>
    </w:p>
    <w:p w:rsidR="00A073F2" w:rsidRDefault="00A073F2" w:rsidP="00A0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) инвалидов (в случае предоставления гранта социальному предприятию);</w:t>
      </w:r>
    </w:p>
    <w:p w:rsidR="00A073F2" w:rsidRDefault="00A073F2" w:rsidP="00A0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уплата первого взноса (аванса) при заключении договора лизинга и (или) лизинговых платежей;</w:t>
      </w:r>
    </w:p>
    <w:p w:rsidR="00A073F2" w:rsidRDefault="00A073F2" w:rsidP="00A0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реализация мероприятий по профилактике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включая мероприятия, связанные с обеспечением выполнения санитарно-эпидемиологических требований.</w:t>
      </w:r>
    </w:p>
    <w:p w:rsidR="00DE67E8" w:rsidRPr="00DE0077" w:rsidRDefault="00DE67E8" w:rsidP="00DE0077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E007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Результатами предоставления грантов являются:</w:t>
      </w:r>
    </w:p>
    <w:p w:rsidR="00A073F2" w:rsidRDefault="00A073F2" w:rsidP="00DE00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количество сохраненных рабочих мест в течение календарного года, следующего за годом предоставления гранта;</w:t>
      </w:r>
    </w:p>
    <w:p w:rsidR="00A073F2" w:rsidRDefault="00A073F2" w:rsidP="005112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объем отчислений в бюджеты всех уровней бюджетной системы и в государственные внебюджетные фонды в течение календарного года, следующего за годом предоставления гранта.</w:t>
      </w:r>
    </w:p>
    <w:p w:rsidR="00DE67E8" w:rsidRPr="00DE0077" w:rsidRDefault="00DE67E8" w:rsidP="00DE0077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E007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Право на участие в конкурсном отборе </w:t>
      </w:r>
      <w:r w:rsidR="00606646" w:rsidRPr="00DE0077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предоставление грантов</w:t>
      </w:r>
      <w:r w:rsidR="00606646" w:rsidRPr="00DE00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E0077">
        <w:rPr>
          <w:rFonts w:ascii="Times New Roman" w:eastAsia="Calibri" w:hAnsi="Times New Roman" w:cs="Times New Roman"/>
          <w:sz w:val="28"/>
          <w:szCs w:val="28"/>
          <w:lang w:eastAsia="en-US"/>
        </w:rPr>
        <w:t>имеют</w:t>
      </w:r>
      <w:r w:rsidR="00017DC6" w:rsidRPr="00DE00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E0077" w:rsidRPr="00DE0077">
        <w:rPr>
          <w:rFonts w:ascii="Times New Roman" w:eastAsia="Calibri" w:hAnsi="Times New Roman" w:cs="Times New Roman"/>
          <w:sz w:val="28"/>
          <w:szCs w:val="28"/>
          <w:lang w:eastAsia="en-US"/>
        </w:rPr>
        <w:t>субъекты малого и среднего предпринимательства (далее –</w:t>
      </w:r>
      <w:r w:rsidR="00E042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17DC6" w:rsidRPr="00DE0077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заявители</w:t>
      </w:r>
      <w:r w:rsidR="00DE0077" w:rsidRPr="00DE0077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017DC6" w:rsidRPr="00DE0077">
        <w:rPr>
          <w:rFonts w:ascii="Times New Roman" w:eastAsia="Calibri" w:hAnsi="Times New Roman" w:cs="Times New Roman"/>
          <w:sz w:val="28"/>
          <w:szCs w:val="28"/>
          <w:lang w:eastAsia="en-US"/>
        </w:rPr>
        <w:t>, соответствующие следующим требованиям</w:t>
      </w:r>
      <w:r w:rsidRPr="00DE0077">
        <w:rPr>
          <w:rFonts w:ascii="Times New Roman" w:hAnsi="Times New Roman" w:cs="Times New Roman"/>
          <w:spacing w:val="-4"/>
          <w:sz w:val="28"/>
          <w:szCs w:val="28"/>
        </w:rPr>
        <w:t xml:space="preserve">:  </w:t>
      </w:r>
    </w:p>
    <w:p w:rsidR="00A073F2" w:rsidRPr="00A073F2" w:rsidRDefault="00A073F2" w:rsidP="00827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3F2">
        <w:rPr>
          <w:rFonts w:ascii="Times New Roman" w:hAnsi="Times New Roman" w:cs="Times New Roman"/>
          <w:bCs/>
          <w:sz w:val="28"/>
          <w:szCs w:val="28"/>
        </w:rPr>
        <w:t xml:space="preserve">1) заявитель является субъектом малого или среднего предпринимательства в соответствии со </w:t>
      </w:r>
      <w:hyperlink r:id="rId7" w:history="1">
        <w:r w:rsidRPr="00DE0077">
          <w:rPr>
            <w:rFonts w:ascii="Times New Roman" w:hAnsi="Times New Roman" w:cs="Times New Roman"/>
            <w:bCs/>
            <w:sz w:val="28"/>
            <w:szCs w:val="28"/>
          </w:rPr>
          <w:t>статьей 4</w:t>
        </w:r>
      </w:hyperlink>
      <w:r w:rsidRPr="00DE00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0077">
        <w:rPr>
          <w:rFonts w:ascii="Times New Roman" w:hAnsi="Times New Roman" w:cs="Times New Roman"/>
          <w:sz w:val="28"/>
          <w:szCs w:val="28"/>
        </w:rPr>
        <w:t xml:space="preserve">Федерального закона от 24 июля 2007 года № 209-ФЗ «О развитии малого и среднего предпринимательства в Российской Федерации» </w:t>
      </w:r>
      <w:r w:rsidR="0082731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A073F2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82731B">
        <w:rPr>
          <w:rFonts w:ascii="Times New Roman" w:hAnsi="Times New Roman" w:cs="Times New Roman"/>
          <w:bCs/>
          <w:sz w:val="28"/>
          <w:szCs w:val="28"/>
        </w:rPr>
        <w:t>ый</w:t>
      </w:r>
      <w:r w:rsidRPr="00A073F2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8273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73F2">
        <w:rPr>
          <w:rFonts w:ascii="Times New Roman" w:hAnsi="Times New Roman" w:cs="Times New Roman"/>
          <w:bCs/>
          <w:sz w:val="28"/>
          <w:szCs w:val="28"/>
        </w:rPr>
        <w:t xml:space="preserve"> № 209-ФЗ</w:t>
      </w:r>
      <w:r w:rsidR="0082731B">
        <w:rPr>
          <w:rFonts w:ascii="Times New Roman" w:hAnsi="Times New Roman" w:cs="Times New Roman"/>
          <w:bCs/>
          <w:sz w:val="28"/>
          <w:szCs w:val="28"/>
        </w:rPr>
        <w:t>)</w:t>
      </w:r>
      <w:r w:rsidRPr="00A073F2">
        <w:rPr>
          <w:rFonts w:ascii="Times New Roman" w:hAnsi="Times New Roman" w:cs="Times New Roman"/>
          <w:bCs/>
          <w:sz w:val="28"/>
          <w:szCs w:val="28"/>
        </w:rPr>
        <w:t xml:space="preserve"> и осуществляет деятельность в сфере социального предпринимательства, соответствующую условиям, предусмотренным </w:t>
      </w:r>
      <w:hyperlink r:id="rId8" w:history="1">
        <w:r w:rsidRPr="0082731B">
          <w:rPr>
            <w:rFonts w:ascii="Times New Roman" w:hAnsi="Times New Roman" w:cs="Times New Roman"/>
            <w:bCs/>
            <w:sz w:val="28"/>
            <w:szCs w:val="28"/>
          </w:rPr>
          <w:t>статьей 24.1</w:t>
        </w:r>
      </w:hyperlink>
      <w:r w:rsidRPr="008273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73F2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 w:rsidR="0082731B">
        <w:rPr>
          <w:rFonts w:ascii="Times New Roman" w:hAnsi="Times New Roman" w:cs="Times New Roman"/>
          <w:bCs/>
          <w:sz w:val="28"/>
          <w:szCs w:val="28"/>
        </w:rPr>
        <w:t>№</w:t>
      </w:r>
      <w:r w:rsidRPr="00A073F2">
        <w:rPr>
          <w:rFonts w:ascii="Times New Roman" w:hAnsi="Times New Roman" w:cs="Times New Roman"/>
          <w:bCs/>
          <w:sz w:val="28"/>
          <w:szCs w:val="28"/>
        </w:rPr>
        <w:t xml:space="preserve"> 209-ФЗ, либо заявитель является субъектом малого или среднего предпринимательства в соответствии со </w:t>
      </w:r>
      <w:hyperlink r:id="rId9" w:history="1">
        <w:r w:rsidRPr="0082731B">
          <w:rPr>
            <w:rFonts w:ascii="Times New Roman" w:hAnsi="Times New Roman" w:cs="Times New Roman"/>
            <w:bCs/>
            <w:sz w:val="28"/>
            <w:szCs w:val="28"/>
          </w:rPr>
          <w:t>статьей 4</w:t>
        </w:r>
      </w:hyperlink>
      <w:r w:rsidRPr="008273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73F2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 w:rsidR="0082731B">
        <w:rPr>
          <w:rFonts w:ascii="Times New Roman" w:hAnsi="Times New Roman" w:cs="Times New Roman"/>
          <w:bCs/>
          <w:sz w:val="28"/>
          <w:szCs w:val="28"/>
        </w:rPr>
        <w:t>№</w:t>
      </w:r>
      <w:r w:rsidRPr="00A073F2">
        <w:rPr>
          <w:rFonts w:ascii="Times New Roman" w:hAnsi="Times New Roman" w:cs="Times New Roman"/>
          <w:bCs/>
          <w:sz w:val="28"/>
          <w:szCs w:val="28"/>
        </w:rPr>
        <w:t xml:space="preserve"> 209-ФЗ и создан физическим лицом до </w:t>
      </w:r>
      <w:r w:rsidR="00E04244">
        <w:rPr>
          <w:rFonts w:ascii="Times New Roman" w:hAnsi="Times New Roman" w:cs="Times New Roman"/>
          <w:bCs/>
          <w:sz w:val="28"/>
          <w:szCs w:val="28"/>
        </w:rPr>
        <w:br/>
      </w:r>
      <w:r w:rsidRPr="00A073F2">
        <w:rPr>
          <w:rFonts w:ascii="Times New Roman" w:hAnsi="Times New Roman" w:cs="Times New Roman"/>
          <w:bCs/>
          <w:sz w:val="28"/>
          <w:szCs w:val="28"/>
        </w:rPr>
        <w:t>25 лет включительно;</w:t>
      </w:r>
    </w:p>
    <w:p w:rsidR="00A073F2" w:rsidRPr="00A073F2" w:rsidRDefault="00A073F2" w:rsidP="00A0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3F2">
        <w:rPr>
          <w:rFonts w:ascii="Times New Roman" w:hAnsi="Times New Roman" w:cs="Times New Roman"/>
          <w:bCs/>
          <w:sz w:val="28"/>
          <w:szCs w:val="28"/>
        </w:rPr>
        <w:t>2) заявитель включен в реестр социальных предпринимателей на момент представления заявки (для заявителя, являющегося социальным предприятием);</w:t>
      </w:r>
    </w:p>
    <w:p w:rsidR="00A073F2" w:rsidRPr="00A073F2" w:rsidRDefault="00A073F2" w:rsidP="00A0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3F2">
        <w:rPr>
          <w:rFonts w:ascii="Times New Roman" w:hAnsi="Times New Roman" w:cs="Times New Roman"/>
          <w:bCs/>
          <w:sz w:val="28"/>
          <w:szCs w:val="28"/>
        </w:rPr>
        <w:t xml:space="preserve">3) заявитель признан социальным предприятием в порядке, установленном в соответствии с </w:t>
      </w:r>
      <w:hyperlink r:id="rId10" w:history="1">
        <w:r w:rsidRPr="0082731B">
          <w:rPr>
            <w:rFonts w:ascii="Times New Roman" w:hAnsi="Times New Roman" w:cs="Times New Roman"/>
            <w:bCs/>
            <w:sz w:val="28"/>
            <w:szCs w:val="28"/>
          </w:rPr>
          <w:t>частью 3 статьи 24.1</w:t>
        </w:r>
      </w:hyperlink>
      <w:r w:rsidRPr="008273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73F2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 w:rsidR="00E04244">
        <w:rPr>
          <w:rFonts w:ascii="Times New Roman" w:hAnsi="Times New Roman" w:cs="Times New Roman"/>
          <w:bCs/>
          <w:sz w:val="28"/>
          <w:szCs w:val="28"/>
        </w:rPr>
        <w:br/>
      </w:r>
      <w:r w:rsidR="0082731B">
        <w:rPr>
          <w:rFonts w:ascii="Times New Roman" w:hAnsi="Times New Roman" w:cs="Times New Roman"/>
          <w:bCs/>
          <w:sz w:val="28"/>
          <w:szCs w:val="28"/>
        </w:rPr>
        <w:t>№</w:t>
      </w:r>
      <w:r w:rsidRPr="00A073F2">
        <w:rPr>
          <w:rFonts w:ascii="Times New Roman" w:hAnsi="Times New Roman" w:cs="Times New Roman"/>
          <w:bCs/>
          <w:sz w:val="28"/>
          <w:szCs w:val="28"/>
        </w:rPr>
        <w:t xml:space="preserve"> 209-ФЗ, сведения о нем внесены в единый реестр субъектов малого и среднего предпринимательства в период с 10 июля по 10 декабря года, в котором заявитель представляет заявку (для заявителя, являющегося социальным предприятием);</w:t>
      </w:r>
    </w:p>
    <w:p w:rsidR="00A073F2" w:rsidRPr="00A073F2" w:rsidRDefault="00A073F2" w:rsidP="00A0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3F2">
        <w:rPr>
          <w:rFonts w:ascii="Times New Roman" w:hAnsi="Times New Roman" w:cs="Times New Roman"/>
          <w:bCs/>
          <w:sz w:val="28"/>
          <w:szCs w:val="28"/>
        </w:rPr>
        <w:t xml:space="preserve">4) заявитель (индивидуальный предприниматель или руководитель (учредитель(ли) юридического лица) прошел обучение в рамках обучающей программы или акселерационной программы по направлению осуществления деятельности в сфере социального предпринимательства, проведение которого организовано Фондом поддержки и развития предпринимательства Иркутской области Центр </w:t>
      </w:r>
      <w:r w:rsidR="0082731B">
        <w:rPr>
          <w:rFonts w:ascii="Times New Roman" w:hAnsi="Times New Roman" w:cs="Times New Roman"/>
          <w:bCs/>
          <w:sz w:val="28"/>
          <w:szCs w:val="28"/>
        </w:rPr>
        <w:t>«</w:t>
      </w:r>
      <w:r w:rsidRPr="00A073F2">
        <w:rPr>
          <w:rFonts w:ascii="Times New Roman" w:hAnsi="Times New Roman" w:cs="Times New Roman"/>
          <w:bCs/>
          <w:sz w:val="28"/>
          <w:szCs w:val="28"/>
        </w:rPr>
        <w:t>Мой бизнес</w:t>
      </w:r>
      <w:r w:rsidR="0082731B">
        <w:rPr>
          <w:rFonts w:ascii="Times New Roman" w:hAnsi="Times New Roman" w:cs="Times New Roman"/>
          <w:bCs/>
          <w:sz w:val="28"/>
          <w:szCs w:val="28"/>
        </w:rPr>
        <w:t>»</w:t>
      </w:r>
      <w:r w:rsidRPr="00A073F2">
        <w:rPr>
          <w:rFonts w:ascii="Times New Roman" w:hAnsi="Times New Roman" w:cs="Times New Roman"/>
          <w:bCs/>
          <w:sz w:val="28"/>
          <w:szCs w:val="28"/>
        </w:rPr>
        <w:t xml:space="preserve"> (далее - Центр </w:t>
      </w:r>
      <w:r w:rsidR="0082731B">
        <w:rPr>
          <w:rFonts w:ascii="Times New Roman" w:hAnsi="Times New Roman" w:cs="Times New Roman"/>
          <w:bCs/>
          <w:sz w:val="28"/>
          <w:szCs w:val="28"/>
        </w:rPr>
        <w:t>«</w:t>
      </w:r>
      <w:r w:rsidRPr="00A073F2">
        <w:rPr>
          <w:rFonts w:ascii="Times New Roman" w:hAnsi="Times New Roman" w:cs="Times New Roman"/>
          <w:bCs/>
          <w:sz w:val="28"/>
          <w:szCs w:val="28"/>
        </w:rPr>
        <w:t>Мой бизнес</w:t>
      </w:r>
      <w:r w:rsidR="0082731B">
        <w:rPr>
          <w:rFonts w:ascii="Times New Roman" w:hAnsi="Times New Roman" w:cs="Times New Roman"/>
          <w:bCs/>
          <w:sz w:val="28"/>
          <w:szCs w:val="28"/>
        </w:rPr>
        <w:t>»</w:t>
      </w:r>
      <w:r w:rsidRPr="00A073F2">
        <w:rPr>
          <w:rFonts w:ascii="Times New Roman" w:hAnsi="Times New Roman" w:cs="Times New Roman"/>
          <w:bCs/>
          <w:sz w:val="28"/>
          <w:szCs w:val="28"/>
        </w:rPr>
        <w:t>), в течение года, в котором представляется заявка (далее - обучение) (для заявителя, впервые признанного социальным предприятием);</w:t>
      </w:r>
    </w:p>
    <w:p w:rsidR="00A073F2" w:rsidRPr="00A073F2" w:rsidRDefault="00A073F2" w:rsidP="00A0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3F2">
        <w:rPr>
          <w:rFonts w:ascii="Times New Roman" w:hAnsi="Times New Roman" w:cs="Times New Roman"/>
          <w:bCs/>
          <w:sz w:val="28"/>
          <w:szCs w:val="28"/>
        </w:rPr>
        <w:t>5) заявитель реализует ранее созданный проект в сфере социального предпринимательства (для заявителя, подтвердившего статус социального предприятия);</w:t>
      </w:r>
    </w:p>
    <w:p w:rsidR="00A073F2" w:rsidRPr="00A073F2" w:rsidRDefault="0082731B" w:rsidP="00A0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A073F2" w:rsidRPr="00A073F2">
        <w:rPr>
          <w:rFonts w:ascii="Times New Roman" w:hAnsi="Times New Roman" w:cs="Times New Roman"/>
          <w:bCs/>
          <w:sz w:val="28"/>
          <w:szCs w:val="28"/>
        </w:rPr>
        <w:t xml:space="preserve">) заявитель (индивидуальный предприниматель или руководитель (учредитель(ли) юридического лица) прошел обучение в рамках обучающей программы или акселерационной программы по направлению осуществления предпринимательской деятельности, проведение которого организовано Центром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A073F2" w:rsidRPr="00A073F2">
        <w:rPr>
          <w:rFonts w:ascii="Times New Roman" w:hAnsi="Times New Roman" w:cs="Times New Roman"/>
          <w:bCs/>
          <w:sz w:val="28"/>
          <w:szCs w:val="28"/>
        </w:rPr>
        <w:t>Мой бизнес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A073F2" w:rsidRPr="00A073F2">
        <w:rPr>
          <w:rFonts w:ascii="Times New Roman" w:hAnsi="Times New Roman" w:cs="Times New Roman"/>
          <w:bCs/>
          <w:sz w:val="28"/>
          <w:szCs w:val="28"/>
        </w:rPr>
        <w:t>, в течение года до момента получения гранта (далее - обучение в сфере предпринимательской деятельности);</w:t>
      </w:r>
    </w:p>
    <w:p w:rsidR="00A073F2" w:rsidRPr="00A073F2" w:rsidRDefault="00CA38E1" w:rsidP="00A0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A073F2" w:rsidRPr="00A073F2">
        <w:rPr>
          <w:rFonts w:ascii="Times New Roman" w:hAnsi="Times New Roman" w:cs="Times New Roman"/>
          <w:bCs/>
          <w:sz w:val="28"/>
          <w:szCs w:val="28"/>
        </w:rPr>
        <w:t xml:space="preserve">) заявитель реализует проект, общая стоимость которого не менее </w:t>
      </w:r>
      <w:r w:rsidR="00E04244">
        <w:rPr>
          <w:rFonts w:ascii="Times New Roman" w:hAnsi="Times New Roman" w:cs="Times New Roman"/>
          <w:bCs/>
          <w:sz w:val="28"/>
          <w:szCs w:val="28"/>
        </w:rPr>
        <w:br/>
      </w:r>
      <w:r w:rsidR="00A073F2" w:rsidRPr="00A073F2">
        <w:rPr>
          <w:rFonts w:ascii="Times New Roman" w:hAnsi="Times New Roman" w:cs="Times New Roman"/>
          <w:bCs/>
          <w:sz w:val="28"/>
          <w:szCs w:val="28"/>
        </w:rPr>
        <w:t>135 000 рублей;</w:t>
      </w:r>
    </w:p>
    <w:p w:rsidR="00A073F2" w:rsidRPr="00A073F2" w:rsidRDefault="00CA38E1" w:rsidP="00A0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A073F2" w:rsidRPr="00A073F2">
        <w:rPr>
          <w:rFonts w:ascii="Times New Roman" w:hAnsi="Times New Roman" w:cs="Times New Roman"/>
          <w:bCs/>
          <w:sz w:val="28"/>
          <w:szCs w:val="28"/>
        </w:rPr>
        <w:t xml:space="preserve">) заявитель обязуется обеспечить расходы, связанные с реализацией проекта, с соблюдением </w:t>
      </w:r>
      <w:proofErr w:type="spellStart"/>
      <w:r w:rsidR="00A073F2" w:rsidRPr="00A073F2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="00A073F2" w:rsidRPr="00A073F2">
        <w:rPr>
          <w:rFonts w:ascii="Times New Roman" w:hAnsi="Times New Roman" w:cs="Times New Roman"/>
          <w:bCs/>
          <w:sz w:val="28"/>
          <w:szCs w:val="28"/>
        </w:rPr>
        <w:t xml:space="preserve"> в размере не менее 25 процентов от размера запрашиваемого гранта;</w:t>
      </w:r>
    </w:p>
    <w:p w:rsidR="00A073F2" w:rsidRPr="00A073F2" w:rsidRDefault="00CA38E1" w:rsidP="00A0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9</w:t>
      </w:r>
      <w:r w:rsidR="00A073F2" w:rsidRPr="00A073F2">
        <w:rPr>
          <w:rFonts w:ascii="Times New Roman" w:hAnsi="Times New Roman" w:cs="Times New Roman"/>
          <w:bCs/>
          <w:sz w:val="28"/>
          <w:szCs w:val="28"/>
        </w:rPr>
        <w:t>) заявитель - юридическое лицо не должен находиться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заявитель - индивидуальный предприниматель не должен прекратить деятельность в качестве индивидуального предпринимателя на первое число месяца, в котором заявитель представляет заявку;</w:t>
      </w:r>
    </w:p>
    <w:p w:rsidR="00A073F2" w:rsidRPr="00A073F2" w:rsidRDefault="00CA38E1" w:rsidP="00A0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A073F2" w:rsidRPr="00A073F2">
        <w:rPr>
          <w:rFonts w:ascii="Times New Roman" w:hAnsi="Times New Roman" w:cs="Times New Roman"/>
          <w:bCs/>
          <w:sz w:val="28"/>
          <w:szCs w:val="28"/>
        </w:rPr>
        <w:t xml:space="preserve">) заявитель не является иностранным юридическим и российским юридическим лицом, указанным в </w:t>
      </w:r>
      <w:hyperlink r:id="rId11" w:history="1">
        <w:r w:rsidR="00A073F2" w:rsidRPr="0082731B">
          <w:rPr>
            <w:rFonts w:ascii="Times New Roman" w:hAnsi="Times New Roman" w:cs="Times New Roman"/>
            <w:bCs/>
            <w:sz w:val="28"/>
            <w:szCs w:val="28"/>
          </w:rPr>
          <w:t>пункте 15 статьи 241</w:t>
        </w:r>
      </w:hyperlink>
      <w:r w:rsidR="00A073F2" w:rsidRPr="00A073F2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на первое число месяца, в котором заявитель представляет заявку (для юридических лиц);</w:t>
      </w:r>
    </w:p>
    <w:p w:rsidR="00A073F2" w:rsidRPr="00A073F2" w:rsidRDefault="00A073F2" w:rsidP="00A0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3F2">
        <w:rPr>
          <w:rFonts w:ascii="Times New Roman" w:hAnsi="Times New Roman" w:cs="Times New Roman"/>
          <w:bCs/>
          <w:sz w:val="28"/>
          <w:szCs w:val="28"/>
        </w:rPr>
        <w:t>1</w:t>
      </w:r>
      <w:r w:rsidR="00CA38E1">
        <w:rPr>
          <w:rFonts w:ascii="Times New Roman" w:hAnsi="Times New Roman" w:cs="Times New Roman"/>
          <w:bCs/>
          <w:sz w:val="28"/>
          <w:szCs w:val="28"/>
        </w:rPr>
        <w:t>1</w:t>
      </w:r>
      <w:r w:rsidRPr="00A073F2">
        <w:rPr>
          <w:rFonts w:ascii="Times New Roman" w:hAnsi="Times New Roman" w:cs="Times New Roman"/>
          <w:bCs/>
          <w:sz w:val="28"/>
          <w:szCs w:val="28"/>
        </w:rPr>
        <w:t xml:space="preserve">) отсутствие факта получения средств из областного бюджета на основании иных нормативных правовых актов Иркутской области на цели, </w:t>
      </w:r>
      <w:r w:rsidRPr="0082731B">
        <w:rPr>
          <w:rFonts w:ascii="Times New Roman" w:hAnsi="Times New Roman" w:cs="Times New Roman"/>
          <w:bCs/>
          <w:sz w:val="28"/>
          <w:szCs w:val="28"/>
        </w:rPr>
        <w:t xml:space="preserve">установленные </w:t>
      </w:r>
      <w:hyperlink r:id="rId12" w:history="1">
        <w:r w:rsidRPr="0082731B">
          <w:rPr>
            <w:rFonts w:ascii="Times New Roman" w:hAnsi="Times New Roman" w:cs="Times New Roman"/>
            <w:bCs/>
            <w:sz w:val="28"/>
            <w:szCs w:val="28"/>
          </w:rPr>
          <w:t>пунктом 7</w:t>
        </w:r>
      </w:hyperlink>
      <w:r w:rsidRPr="0082731B">
        <w:rPr>
          <w:rFonts w:ascii="Times New Roman" w:hAnsi="Times New Roman" w:cs="Times New Roman"/>
          <w:bCs/>
          <w:sz w:val="28"/>
          <w:szCs w:val="28"/>
        </w:rPr>
        <w:t xml:space="preserve"> Порядка, на первое число месяца, в котором </w:t>
      </w:r>
      <w:r w:rsidRPr="00A073F2">
        <w:rPr>
          <w:rFonts w:ascii="Times New Roman" w:hAnsi="Times New Roman" w:cs="Times New Roman"/>
          <w:bCs/>
          <w:sz w:val="28"/>
          <w:szCs w:val="28"/>
        </w:rPr>
        <w:t>заявитель представляет заявку;</w:t>
      </w:r>
    </w:p>
    <w:p w:rsidR="00A073F2" w:rsidRPr="004978C7" w:rsidRDefault="00CA38E1" w:rsidP="00497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A073F2" w:rsidRPr="004978C7">
        <w:rPr>
          <w:rFonts w:ascii="Times New Roman" w:hAnsi="Times New Roman" w:cs="Times New Roman"/>
          <w:bCs/>
          <w:sz w:val="28"/>
          <w:szCs w:val="28"/>
        </w:rPr>
        <w:t>) отсутствие просроченной задолженности по возврату в областной бюджет субсидий, грантов в форме субсидий, бюджетных инвестиций, предоставленных в том числе в соответствии с иными правовыми актами, на первое число месяца, в котором заявитель представляет заявку;</w:t>
      </w:r>
    </w:p>
    <w:p w:rsidR="00A073F2" w:rsidRPr="004978C7" w:rsidRDefault="00CA38E1" w:rsidP="00497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A073F2" w:rsidRPr="004978C7">
        <w:rPr>
          <w:rFonts w:ascii="Times New Roman" w:hAnsi="Times New Roman" w:cs="Times New Roman"/>
          <w:bCs/>
          <w:sz w:val="28"/>
          <w:szCs w:val="28"/>
        </w:rPr>
        <w:t>) отсутствие просроченной (неурегулированной) задолженности по денежным обязательствам перед Иркутской областью на первое число месяца, в котором заявитель представляет заявку;</w:t>
      </w:r>
    </w:p>
    <w:p w:rsidR="00A073F2" w:rsidRPr="004978C7" w:rsidRDefault="00CA38E1" w:rsidP="00497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A073F2" w:rsidRPr="004978C7">
        <w:rPr>
          <w:rFonts w:ascii="Times New Roman" w:hAnsi="Times New Roman" w:cs="Times New Roman"/>
          <w:bCs/>
          <w:sz w:val="28"/>
          <w:szCs w:val="28"/>
        </w:rPr>
        <w:t>) по состоянию на любую дату в течение периода, равного 30 календарным дням, предшествующего дате представления заявки, у заявителя отсутствует просроченная задолженность по налогам, сборам и иным обязательным платежам в бюджеты бюджетной системы Российской Федерации, превышающая 1 тыс. рублей;</w:t>
      </w:r>
    </w:p>
    <w:p w:rsidR="00A073F2" w:rsidRPr="004978C7" w:rsidRDefault="00CA38E1" w:rsidP="00497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A073F2" w:rsidRPr="004978C7">
        <w:rPr>
          <w:rFonts w:ascii="Times New Roman" w:hAnsi="Times New Roman" w:cs="Times New Roman"/>
          <w:bCs/>
          <w:sz w:val="28"/>
          <w:szCs w:val="28"/>
        </w:rPr>
        <w:t xml:space="preserve">) наличие письменного согласия заявителя на публикацию (размещение) в информационно-телекоммуникационной сети </w:t>
      </w:r>
      <w:r w:rsidR="0082731B">
        <w:rPr>
          <w:rFonts w:ascii="Times New Roman" w:hAnsi="Times New Roman" w:cs="Times New Roman"/>
          <w:bCs/>
          <w:sz w:val="28"/>
          <w:szCs w:val="28"/>
        </w:rPr>
        <w:t>«</w:t>
      </w:r>
      <w:r w:rsidR="00A073F2" w:rsidRPr="004978C7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82731B">
        <w:rPr>
          <w:rFonts w:ascii="Times New Roman" w:hAnsi="Times New Roman" w:cs="Times New Roman"/>
          <w:bCs/>
          <w:sz w:val="28"/>
          <w:szCs w:val="28"/>
        </w:rPr>
        <w:t>»</w:t>
      </w:r>
      <w:r w:rsidR="00A073F2" w:rsidRPr="004978C7">
        <w:rPr>
          <w:rFonts w:ascii="Times New Roman" w:hAnsi="Times New Roman" w:cs="Times New Roman"/>
          <w:bCs/>
          <w:sz w:val="28"/>
          <w:szCs w:val="28"/>
        </w:rPr>
        <w:t xml:space="preserve"> информации о заявителе, о подаваемой заявителем заявке, иной информации о заявителе, связанной с отбором;</w:t>
      </w:r>
    </w:p>
    <w:p w:rsidR="00A073F2" w:rsidRPr="004978C7" w:rsidRDefault="00CA38E1" w:rsidP="00497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A073F2" w:rsidRPr="004978C7">
        <w:rPr>
          <w:rFonts w:ascii="Times New Roman" w:hAnsi="Times New Roman" w:cs="Times New Roman"/>
          <w:bCs/>
          <w:sz w:val="28"/>
          <w:szCs w:val="28"/>
        </w:rPr>
        <w:t xml:space="preserve">) наличие письменного согласия заявителя на осуществление уполномоченным органом и органами государственного финансового контроля проверок, предусмотренных </w:t>
      </w:r>
      <w:hyperlink r:id="rId13" w:history="1">
        <w:r w:rsidR="00A073F2" w:rsidRPr="0082731B">
          <w:rPr>
            <w:rFonts w:ascii="Times New Roman" w:hAnsi="Times New Roman" w:cs="Times New Roman"/>
            <w:bCs/>
            <w:sz w:val="28"/>
            <w:szCs w:val="28"/>
          </w:rPr>
          <w:t>пунктом 39</w:t>
        </w:r>
      </w:hyperlink>
      <w:r w:rsidR="00A073F2" w:rsidRPr="004978C7">
        <w:rPr>
          <w:rFonts w:ascii="Times New Roman" w:hAnsi="Times New Roman" w:cs="Times New Roman"/>
          <w:bCs/>
          <w:sz w:val="28"/>
          <w:szCs w:val="28"/>
        </w:rPr>
        <w:t xml:space="preserve"> Порядка;</w:t>
      </w:r>
    </w:p>
    <w:p w:rsidR="00A073F2" w:rsidRPr="004978C7" w:rsidRDefault="00A073F2" w:rsidP="00497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8C7">
        <w:rPr>
          <w:rFonts w:ascii="Times New Roman" w:hAnsi="Times New Roman" w:cs="Times New Roman"/>
          <w:bCs/>
          <w:sz w:val="28"/>
          <w:szCs w:val="28"/>
        </w:rPr>
        <w:t>1</w:t>
      </w:r>
      <w:r w:rsidR="00CA38E1">
        <w:rPr>
          <w:rFonts w:ascii="Times New Roman" w:hAnsi="Times New Roman" w:cs="Times New Roman"/>
          <w:bCs/>
          <w:sz w:val="28"/>
          <w:szCs w:val="28"/>
        </w:rPr>
        <w:t>7</w:t>
      </w:r>
      <w:r w:rsidRPr="004978C7">
        <w:rPr>
          <w:rFonts w:ascii="Times New Roman" w:hAnsi="Times New Roman" w:cs="Times New Roman"/>
          <w:bCs/>
          <w:sz w:val="28"/>
          <w:szCs w:val="28"/>
        </w:rPr>
        <w:t>) наличие письменного обязательства заявителя включить в договоры (соглашения), заключенные в целях исполнения обязательств по соглашению о предоставлении гранта (далее - соглашение),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78C7">
        <w:rPr>
          <w:rFonts w:ascii="Times New Roman" w:hAnsi="Times New Roman" w:cs="Times New Roman"/>
          <w:bCs/>
          <w:sz w:val="28"/>
          <w:szCs w:val="28"/>
        </w:rPr>
        <w:t xml:space="preserve">(далее - контрагенты), на осуществление </w:t>
      </w:r>
      <w:r w:rsidRPr="004978C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уполномоченным органом и органами государственного финансового контроля проверок, предусмотренных </w:t>
      </w:r>
      <w:hyperlink r:id="rId14" w:history="1">
        <w:r w:rsidRPr="0082731B">
          <w:rPr>
            <w:rFonts w:ascii="Times New Roman" w:hAnsi="Times New Roman" w:cs="Times New Roman"/>
            <w:bCs/>
            <w:sz w:val="28"/>
            <w:szCs w:val="28"/>
          </w:rPr>
          <w:t>пунктом 39</w:t>
        </w:r>
      </w:hyperlink>
      <w:r w:rsidRPr="004978C7">
        <w:rPr>
          <w:rFonts w:ascii="Times New Roman" w:hAnsi="Times New Roman" w:cs="Times New Roman"/>
          <w:bCs/>
          <w:sz w:val="28"/>
          <w:szCs w:val="28"/>
        </w:rPr>
        <w:t xml:space="preserve"> Порядка;</w:t>
      </w:r>
    </w:p>
    <w:p w:rsidR="00A073F2" w:rsidRPr="004978C7" w:rsidRDefault="00A073F2" w:rsidP="00497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8C7">
        <w:rPr>
          <w:rFonts w:ascii="Times New Roman" w:hAnsi="Times New Roman" w:cs="Times New Roman"/>
          <w:bCs/>
          <w:sz w:val="28"/>
          <w:szCs w:val="28"/>
        </w:rPr>
        <w:t>1</w:t>
      </w:r>
      <w:r w:rsidR="00CA38E1">
        <w:rPr>
          <w:rFonts w:ascii="Times New Roman" w:hAnsi="Times New Roman" w:cs="Times New Roman"/>
          <w:bCs/>
          <w:sz w:val="28"/>
          <w:szCs w:val="28"/>
        </w:rPr>
        <w:t>8</w:t>
      </w:r>
      <w:r w:rsidRPr="004978C7">
        <w:rPr>
          <w:rFonts w:ascii="Times New Roman" w:hAnsi="Times New Roman" w:cs="Times New Roman"/>
          <w:bCs/>
          <w:sz w:val="28"/>
          <w:szCs w:val="28"/>
        </w:rPr>
        <w:t>) наличие письменного обязательства заявителя не приобретать за счет средств гранта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изделий);</w:t>
      </w:r>
    </w:p>
    <w:p w:rsidR="00A073F2" w:rsidRPr="004978C7" w:rsidRDefault="00A073F2" w:rsidP="00497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8C7">
        <w:rPr>
          <w:rFonts w:ascii="Times New Roman" w:hAnsi="Times New Roman" w:cs="Times New Roman"/>
          <w:bCs/>
          <w:sz w:val="28"/>
          <w:szCs w:val="28"/>
        </w:rPr>
        <w:t>1</w:t>
      </w:r>
      <w:r w:rsidR="00CA38E1">
        <w:rPr>
          <w:rFonts w:ascii="Times New Roman" w:hAnsi="Times New Roman" w:cs="Times New Roman"/>
          <w:bCs/>
          <w:sz w:val="28"/>
          <w:szCs w:val="28"/>
        </w:rPr>
        <w:t>9</w:t>
      </w:r>
      <w:r w:rsidRPr="004978C7">
        <w:rPr>
          <w:rFonts w:ascii="Times New Roman" w:hAnsi="Times New Roman" w:cs="Times New Roman"/>
          <w:bCs/>
          <w:sz w:val="28"/>
          <w:szCs w:val="28"/>
        </w:rPr>
        <w:t>) наличие письменного обязательства заявителя включить в договоры, заключенные с юридическими лицами, получающими на их основании средства, требование о запрете приобретения указанными юридическими лицами за счет средств гранта иностранной валюты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изделий);</w:t>
      </w:r>
    </w:p>
    <w:p w:rsidR="00A073F2" w:rsidRPr="004978C7" w:rsidRDefault="00CA38E1" w:rsidP="00497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A073F2" w:rsidRPr="004978C7">
        <w:rPr>
          <w:rFonts w:ascii="Times New Roman" w:hAnsi="Times New Roman" w:cs="Times New Roman"/>
          <w:bCs/>
          <w:sz w:val="28"/>
          <w:szCs w:val="28"/>
        </w:rPr>
        <w:t>) наличие письменного обязательства заявителя включить в договоры, заключенные с лицами, получающими на их основании средства, обязательство указанных лиц о возврате полученных средств в областной бюджет в порядке и сроки, установленные настоящим Порядком, в случае нарушения условий и порядка предоставления гранта, выявленного по фактам проверок, проведенных уполномоченным органом и органами государственного финансового контроля;</w:t>
      </w:r>
    </w:p>
    <w:p w:rsidR="00A073F2" w:rsidRPr="004978C7" w:rsidRDefault="00A073F2" w:rsidP="00497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8C7">
        <w:rPr>
          <w:rFonts w:ascii="Times New Roman" w:hAnsi="Times New Roman" w:cs="Times New Roman"/>
          <w:bCs/>
          <w:sz w:val="28"/>
          <w:szCs w:val="28"/>
        </w:rPr>
        <w:t>2</w:t>
      </w:r>
      <w:r w:rsidR="00CA38E1">
        <w:rPr>
          <w:rFonts w:ascii="Times New Roman" w:hAnsi="Times New Roman" w:cs="Times New Roman"/>
          <w:bCs/>
          <w:sz w:val="28"/>
          <w:szCs w:val="28"/>
        </w:rPr>
        <w:t>1</w:t>
      </w:r>
      <w:r w:rsidRPr="004978C7">
        <w:rPr>
          <w:rFonts w:ascii="Times New Roman" w:hAnsi="Times New Roman" w:cs="Times New Roman"/>
          <w:bCs/>
          <w:sz w:val="28"/>
          <w:szCs w:val="28"/>
        </w:rPr>
        <w:t xml:space="preserve">) наличие письменного обязательства заявителя соблюдать запрет на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</w:t>
      </w:r>
      <w:proofErr w:type="spellStart"/>
      <w:r w:rsidRPr="004978C7">
        <w:rPr>
          <w:rFonts w:ascii="Times New Roman" w:hAnsi="Times New Roman" w:cs="Times New Roman"/>
          <w:bCs/>
          <w:sz w:val="28"/>
          <w:szCs w:val="28"/>
        </w:rPr>
        <w:t>микрофинансовыми</w:t>
      </w:r>
      <w:proofErr w:type="spellEnd"/>
      <w:r w:rsidRPr="004978C7">
        <w:rPr>
          <w:rFonts w:ascii="Times New Roman" w:hAnsi="Times New Roman" w:cs="Times New Roman"/>
          <w:bCs/>
          <w:sz w:val="28"/>
          <w:szCs w:val="28"/>
        </w:rPr>
        <w:t xml:space="preserve"> организациями, а также по кредитам, привлеченным в кредитных организациях;</w:t>
      </w:r>
    </w:p>
    <w:p w:rsidR="00A073F2" w:rsidRPr="004978C7" w:rsidRDefault="00A073F2" w:rsidP="00497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8C7">
        <w:rPr>
          <w:rFonts w:ascii="Times New Roman" w:hAnsi="Times New Roman" w:cs="Times New Roman"/>
          <w:bCs/>
          <w:sz w:val="28"/>
          <w:szCs w:val="28"/>
        </w:rPr>
        <w:t>2</w:t>
      </w:r>
      <w:r w:rsidR="00CA38E1">
        <w:rPr>
          <w:rFonts w:ascii="Times New Roman" w:hAnsi="Times New Roman" w:cs="Times New Roman"/>
          <w:bCs/>
          <w:sz w:val="28"/>
          <w:szCs w:val="28"/>
        </w:rPr>
        <w:t>2</w:t>
      </w:r>
      <w:r w:rsidRPr="004978C7">
        <w:rPr>
          <w:rFonts w:ascii="Times New Roman" w:hAnsi="Times New Roman" w:cs="Times New Roman"/>
          <w:bCs/>
          <w:sz w:val="28"/>
          <w:szCs w:val="28"/>
        </w:rPr>
        <w:t>) наличие письменного обязательства заявителя ежегодно в течение трех лет, начиная с года, следующего за годом предоставления гранта,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(для заявителя, являющегося социальным предприятием);</w:t>
      </w:r>
    </w:p>
    <w:p w:rsidR="00A073F2" w:rsidRPr="004978C7" w:rsidRDefault="00CA38E1" w:rsidP="00497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</w:t>
      </w:r>
      <w:r w:rsidR="00A073F2" w:rsidRPr="004978C7">
        <w:rPr>
          <w:rFonts w:ascii="Times New Roman" w:hAnsi="Times New Roman" w:cs="Times New Roman"/>
          <w:bCs/>
          <w:sz w:val="28"/>
          <w:szCs w:val="28"/>
        </w:rPr>
        <w:t>) наличие письменного обязательства заявителя ежегодно в течение трех лет, начиная с года, следующего за годом предоставления гранта, представлять в уполномоченный орган информацию о финансово-экономических показателях деятельности (для заявителя, являющегося молодым предпринимателем);</w:t>
      </w:r>
    </w:p>
    <w:p w:rsidR="00A073F2" w:rsidRPr="004978C7" w:rsidRDefault="00A073F2" w:rsidP="00497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8C7">
        <w:rPr>
          <w:rFonts w:ascii="Times New Roman" w:hAnsi="Times New Roman" w:cs="Times New Roman"/>
          <w:bCs/>
          <w:sz w:val="28"/>
          <w:szCs w:val="28"/>
        </w:rPr>
        <w:t>2</w:t>
      </w:r>
      <w:r w:rsidR="00CA38E1">
        <w:rPr>
          <w:rFonts w:ascii="Times New Roman" w:hAnsi="Times New Roman" w:cs="Times New Roman"/>
          <w:bCs/>
          <w:sz w:val="28"/>
          <w:szCs w:val="28"/>
        </w:rPr>
        <w:t>4</w:t>
      </w:r>
      <w:r w:rsidRPr="004978C7">
        <w:rPr>
          <w:rFonts w:ascii="Times New Roman" w:hAnsi="Times New Roman" w:cs="Times New Roman"/>
          <w:bCs/>
          <w:sz w:val="28"/>
          <w:szCs w:val="28"/>
        </w:rPr>
        <w:t xml:space="preserve">) наличие письменного обязательства заявителя представлять отчеты, предусмотренные </w:t>
      </w:r>
      <w:hyperlink r:id="rId15" w:history="1">
        <w:r w:rsidRPr="00CA38E1">
          <w:rPr>
            <w:rFonts w:ascii="Times New Roman" w:hAnsi="Times New Roman" w:cs="Times New Roman"/>
            <w:bCs/>
            <w:sz w:val="28"/>
            <w:szCs w:val="28"/>
          </w:rPr>
          <w:t>пунктом 37</w:t>
        </w:r>
      </w:hyperlink>
      <w:r w:rsidRPr="00CA38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78C7">
        <w:rPr>
          <w:rFonts w:ascii="Times New Roman" w:hAnsi="Times New Roman" w:cs="Times New Roman"/>
          <w:bCs/>
          <w:sz w:val="28"/>
          <w:szCs w:val="28"/>
        </w:rPr>
        <w:t>Порядка.</w:t>
      </w:r>
    </w:p>
    <w:p w:rsidR="009362C6" w:rsidRDefault="009362C6" w:rsidP="00936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отборе заявитель в срок, установленный в объявлении, обязан представить в уполномоченный орган лично либо направить через организации почтовой связи </w:t>
      </w:r>
      <w:hyperlink r:id="rId16" w:history="1">
        <w:r w:rsidRPr="00CA38E1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CA3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1 к Порядку, содержащую:</w:t>
      </w:r>
    </w:p>
    <w:p w:rsidR="009362C6" w:rsidRPr="00CA38E1" w:rsidRDefault="009362C6" w:rsidP="00CA3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подтверждение о соответствии заявителя требованиям, установленным </w:t>
      </w:r>
      <w:hyperlink r:id="rId17" w:history="1">
        <w:r w:rsidRPr="00CA38E1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CA38E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CA38E1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CA38E1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CA38E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CA38E1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history="1">
        <w:r w:rsidRPr="00CA38E1">
          <w:rPr>
            <w:rFonts w:ascii="Times New Roman" w:hAnsi="Times New Roman" w:cs="Times New Roman"/>
            <w:sz w:val="28"/>
            <w:szCs w:val="28"/>
          </w:rPr>
          <w:t>12 пункта 10</w:t>
        </w:r>
      </w:hyperlink>
      <w:r w:rsidRPr="00CA38E1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9362C6" w:rsidRDefault="009362C6" w:rsidP="00CA3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письменное согласие заявителя на публикацию (размещение) в информационно-телекоммуникационной сети </w:t>
      </w:r>
      <w:r w:rsidR="00CA38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CA38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заявителе, о подаваемой заявителем заявке, иной информации о заявителе, связанной с отбором;</w:t>
      </w:r>
    </w:p>
    <w:p w:rsidR="009362C6" w:rsidRPr="00CA38E1" w:rsidRDefault="009362C6" w:rsidP="00CA3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письменное согласие заявителя на осуществление уполномоченным органом и органами государственного финансового контроля проверок, </w:t>
      </w:r>
      <w:r w:rsidRPr="00CA38E1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1" w:history="1">
        <w:r w:rsidRPr="00CA38E1">
          <w:rPr>
            <w:rFonts w:ascii="Times New Roman" w:hAnsi="Times New Roman" w:cs="Times New Roman"/>
            <w:sz w:val="28"/>
            <w:szCs w:val="28"/>
          </w:rPr>
          <w:t>пунктом 39</w:t>
        </w:r>
      </w:hyperlink>
      <w:r w:rsidRPr="00CA38E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362C6" w:rsidRPr="00CA38E1" w:rsidRDefault="009362C6" w:rsidP="00CA3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письменное обязательство заявителя включить в договоры (соглашения), заключенные в целях исполнения обязательств по соглашению,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уполномоченным органом и органами государственного финансового контроля проверок, </w:t>
      </w:r>
      <w:r w:rsidRPr="00CA38E1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2" w:history="1">
        <w:r w:rsidRPr="00CA38E1">
          <w:rPr>
            <w:rFonts w:ascii="Times New Roman" w:hAnsi="Times New Roman" w:cs="Times New Roman"/>
            <w:sz w:val="28"/>
            <w:szCs w:val="28"/>
          </w:rPr>
          <w:t>пунктом 39</w:t>
        </w:r>
      </w:hyperlink>
      <w:r w:rsidRPr="00CA38E1">
        <w:rPr>
          <w:rFonts w:ascii="Times New Roman" w:hAnsi="Times New Roman" w:cs="Times New Roman"/>
          <w:sz w:val="28"/>
          <w:szCs w:val="28"/>
        </w:rPr>
        <w:t xml:space="preserve"> Порядка);</w:t>
      </w:r>
    </w:p>
    <w:p w:rsidR="009362C6" w:rsidRDefault="009362C6" w:rsidP="00CA3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письменное обязательство заявителя не приобретать за счет средств гранта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изделий);</w:t>
      </w:r>
    </w:p>
    <w:p w:rsidR="009362C6" w:rsidRDefault="009362C6" w:rsidP="00CA3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письменное обязательство заявителя включить в договоры, заключенные с юридическими лицами, получающими на их основании средства, требование о запрете приобретения указанными юридическими лицами за счет средств гранта иностранной валюты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изделий);</w:t>
      </w:r>
    </w:p>
    <w:p w:rsidR="009362C6" w:rsidRDefault="009362C6" w:rsidP="00CA3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письменное обязательство заявителя включить в договоры, заключенные с лицами, получающими на их основании средства, обязательство указанных лиц о возврате полученных средств в областной бюджет в порядке и сроки, установленные настоящим Порядком, в случае нарушения условий и порядка предоставления гранта, выявленного по фактам проверок, проведенных уполномоченным органом и органами государственного финансового контроля;</w:t>
      </w:r>
    </w:p>
    <w:p w:rsidR="009362C6" w:rsidRDefault="009362C6" w:rsidP="00511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письменное обязательство заявителя соблюдать запрет на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микрофинансовыми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организациями, а также по кредитам, привлеченным в кредитных организациях;</w:t>
      </w:r>
    </w:p>
    <w:p w:rsidR="009362C6" w:rsidRPr="00CA38E1" w:rsidRDefault="009362C6" w:rsidP="00CA3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письменное обязательство заявителя представлять отчеты, </w:t>
      </w:r>
      <w:r w:rsidRPr="00CA38E1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23" w:history="1">
        <w:r w:rsidRPr="00CA38E1">
          <w:rPr>
            <w:rFonts w:ascii="Times New Roman" w:hAnsi="Times New Roman" w:cs="Times New Roman"/>
            <w:sz w:val="28"/>
            <w:szCs w:val="28"/>
          </w:rPr>
          <w:t>пунктом 37</w:t>
        </w:r>
      </w:hyperlink>
      <w:r w:rsidRPr="00CA38E1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9362C6" w:rsidRDefault="009362C6" w:rsidP="009362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обязан приложить к заявке следующие документы:</w:t>
      </w:r>
    </w:p>
    <w:p w:rsidR="009362C6" w:rsidRDefault="009362C6" w:rsidP="00CA3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копию документа, подтверждающего полномочие лица на представление заявки, а также на подписание соглашения (в случае подписания заявки и (или) соглашения лицом, не являющимся лицом, имеющим право действовать от имени заявителя без доверенности);</w:t>
      </w:r>
    </w:p>
    <w:p w:rsidR="009362C6" w:rsidRDefault="009362C6" w:rsidP="00CA3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r:id="rId24" w:history="1">
        <w:r w:rsidRPr="00CA38E1">
          <w:rPr>
            <w:rFonts w:ascii="Times New Roman" w:hAnsi="Times New Roman" w:cs="Times New Roman"/>
            <w:sz w:val="28"/>
            <w:szCs w:val="28"/>
          </w:rPr>
          <w:t>проект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Порядку с обязательным заполнением всех разделов и пунктов проекта.</w:t>
      </w:r>
      <w:r w:rsidR="00F36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Рекомендуемые требования к оформлению проекта: формат А4, шрифт </w:t>
      </w:r>
      <w:r w:rsidR="00CA38E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14;</w:t>
      </w:r>
    </w:p>
    <w:p w:rsidR="009362C6" w:rsidRDefault="009362C6" w:rsidP="00CA3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копию документа, подтверждающего прохождение заявителем (индивидуальным предпринимателем или руководителем (учредителем(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>) юридического лица) обучения, (обучение в сфере предпринимательской деятельности), заверенную уполномоченным лицом заявителя (для заявителя, впервые признанного социальным предприятием, и заявителя, являющегося молодым предпринимателем);</w:t>
      </w:r>
    </w:p>
    <w:p w:rsidR="009362C6" w:rsidRDefault="009362C6" w:rsidP="00CA3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8E1">
        <w:rPr>
          <w:rFonts w:ascii="Times New Roman" w:hAnsi="Times New Roman" w:cs="Times New Roman"/>
          <w:sz w:val="28"/>
          <w:szCs w:val="28"/>
        </w:rPr>
        <w:t xml:space="preserve">4) письменное </w:t>
      </w:r>
      <w:hyperlink r:id="rId25" w:history="1">
        <w:r w:rsidRPr="00CA38E1">
          <w:rPr>
            <w:rFonts w:ascii="Times New Roman" w:hAnsi="Times New Roman" w:cs="Times New Roman"/>
            <w:sz w:val="28"/>
            <w:szCs w:val="28"/>
          </w:rPr>
          <w:t>обязательство</w:t>
        </w:r>
      </w:hyperlink>
      <w:r w:rsidRPr="00CA38E1">
        <w:rPr>
          <w:rFonts w:ascii="Times New Roman" w:hAnsi="Times New Roman" w:cs="Times New Roman"/>
          <w:sz w:val="28"/>
          <w:szCs w:val="28"/>
        </w:rPr>
        <w:t xml:space="preserve"> заявителя обеспечить расходы, связанные с </w:t>
      </w:r>
      <w:r>
        <w:rPr>
          <w:rFonts w:ascii="Times New Roman" w:hAnsi="Times New Roman" w:cs="Times New Roman"/>
          <w:sz w:val="28"/>
          <w:szCs w:val="28"/>
        </w:rPr>
        <w:t xml:space="preserve">реализацией проекта, с соблюдением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размере не менее 25 процентов от размера запрашиваемого гранта по форме согласно приложению 3 к Порядку;</w:t>
      </w:r>
    </w:p>
    <w:p w:rsidR="009362C6" w:rsidRDefault="009362C6" w:rsidP="00CA3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8E1">
        <w:rPr>
          <w:rFonts w:ascii="Times New Roman" w:hAnsi="Times New Roman" w:cs="Times New Roman"/>
          <w:sz w:val="28"/>
          <w:szCs w:val="28"/>
        </w:rPr>
        <w:t xml:space="preserve">5) письменное </w:t>
      </w:r>
      <w:hyperlink r:id="rId26" w:history="1">
        <w:r w:rsidRPr="00CA38E1">
          <w:rPr>
            <w:rFonts w:ascii="Times New Roman" w:hAnsi="Times New Roman" w:cs="Times New Roman"/>
            <w:sz w:val="28"/>
            <w:szCs w:val="28"/>
          </w:rPr>
          <w:t>обязательство</w:t>
        </w:r>
      </w:hyperlink>
      <w:r w:rsidRPr="00CA38E1">
        <w:rPr>
          <w:rFonts w:ascii="Times New Roman" w:hAnsi="Times New Roman" w:cs="Times New Roman"/>
          <w:sz w:val="28"/>
          <w:szCs w:val="28"/>
        </w:rPr>
        <w:t xml:space="preserve"> заявителя ежегодно в течение трех лет, </w:t>
      </w:r>
      <w:r>
        <w:rPr>
          <w:rFonts w:ascii="Times New Roman" w:hAnsi="Times New Roman" w:cs="Times New Roman"/>
          <w:sz w:val="28"/>
          <w:szCs w:val="28"/>
        </w:rPr>
        <w:t>начиная с года, следующего за годом предоставления гранта,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по форме согласно приложению 4 к Порядку (для заявителя, являющегося социальным предприятием);</w:t>
      </w:r>
    </w:p>
    <w:p w:rsidR="009362C6" w:rsidRDefault="00CA38E1" w:rsidP="00CA3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62C6">
        <w:rPr>
          <w:rFonts w:ascii="Times New Roman" w:hAnsi="Times New Roman" w:cs="Times New Roman"/>
          <w:sz w:val="28"/>
          <w:szCs w:val="28"/>
        </w:rPr>
        <w:t xml:space="preserve">) письменное </w:t>
      </w:r>
      <w:hyperlink r:id="rId27" w:history="1">
        <w:r w:rsidR="009362C6" w:rsidRPr="00CA38E1">
          <w:rPr>
            <w:rFonts w:ascii="Times New Roman" w:hAnsi="Times New Roman" w:cs="Times New Roman"/>
            <w:sz w:val="28"/>
            <w:szCs w:val="28"/>
          </w:rPr>
          <w:t>обязательство</w:t>
        </w:r>
      </w:hyperlink>
      <w:r w:rsidR="009362C6" w:rsidRPr="00CA38E1">
        <w:rPr>
          <w:rFonts w:ascii="Times New Roman" w:hAnsi="Times New Roman" w:cs="Times New Roman"/>
          <w:sz w:val="28"/>
          <w:szCs w:val="28"/>
        </w:rPr>
        <w:t xml:space="preserve"> </w:t>
      </w:r>
      <w:r w:rsidR="009362C6">
        <w:rPr>
          <w:rFonts w:ascii="Times New Roman" w:hAnsi="Times New Roman" w:cs="Times New Roman"/>
          <w:sz w:val="28"/>
          <w:szCs w:val="28"/>
        </w:rPr>
        <w:t>заявителя ежегодно в течение трех лет, начиная с года, следующего за годом предоставления гранта, представлять в уполномоченный орган информацию о финансово-экономических показателях деятельности по форме согласно приложению 7 к Порядку (для заявителя, являющегося молодым предпринимателем);</w:t>
      </w:r>
    </w:p>
    <w:p w:rsidR="009362C6" w:rsidRDefault="00CA38E1" w:rsidP="00CA3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62C6" w:rsidRPr="00CA38E1">
        <w:rPr>
          <w:rFonts w:ascii="Times New Roman" w:hAnsi="Times New Roman" w:cs="Times New Roman"/>
          <w:sz w:val="28"/>
          <w:szCs w:val="28"/>
        </w:rPr>
        <w:t xml:space="preserve">) письменное </w:t>
      </w:r>
      <w:hyperlink r:id="rId28" w:history="1">
        <w:r w:rsidR="009362C6" w:rsidRPr="00CA38E1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="009362C6" w:rsidRPr="00CA38E1">
        <w:rPr>
          <w:rFonts w:ascii="Times New Roman" w:hAnsi="Times New Roman" w:cs="Times New Roman"/>
          <w:sz w:val="28"/>
          <w:szCs w:val="28"/>
        </w:rPr>
        <w:t xml:space="preserve"> руководителя юридического лица, </w:t>
      </w:r>
      <w:r w:rsidR="009362C6">
        <w:rPr>
          <w:rFonts w:ascii="Times New Roman" w:hAnsi="Times New Roman" w:cs="Times New Roman"/>
          <w:sz w:val="28"/>
          <w:szCs w:val="28"/>
        </w:rPr>
        <w:t>индивидуального предпринимателя на обработку персональных данных в соответствии с законодательством Российской Федерации (в случае если представленные документы содержат персональные данные) по форме согласно приложению 5 к Порядку;</w:t>
      </w:r>
    </w:p>
    <w:p w:rsidR="009362C6" w:rsidRDefault="00F362E5" w:rsidP="00412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362C6">
        <w:rPr>
          <w:rFonts w:ascii="Times New Roman" w:hAnsi="Times New Roman" w:cs="Times New Roman"/>
          <w:sz w:val="28"/>
          <w:szCs w:val="28"/>
        </w:rPr>
        <w:t>) копию документа, удостоверяющего личность индивидуального предпринимателя или представителя заявителя (в случае подачи заявки индивидуальным предпринимателем или лицом, не являющимся лицом, имеющим право действовать без доверенности);</w:t>
      </w:r>
    </w:p>
    <w:p w:rsidR="009362C6" w:rsidRDefault="00F362E5" w:rsidP="00CA3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362C6">
        <w:rPr>
          <w:rFonts w:ascii="Times New Roman" w:hAnsi="Times New Roman" w:cs="Times New Roman"/>
          <w:sz w:val="28"/>
          <w:szCs w:val="28"/>
        </w:rPr>
        <w:t xml:space="preserve">) копию формы расчета по страховым взносам за последний отчетный (расчетный) квартал, предшествующий дате подачи заявки, с отметкой налогового органа и заверенную заявителем (при наличии у заявителя </w:t>
      </w:r>
      <w:r w:rsidR="009362C6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работников). Если отчетность направлена в электронном виде через информационно-телекоммуникационную сеть </w:t>
      </w:r>
      <w:r w:rsidR="00CA38E1">
        <w:rPr>
          <w:rFonts w:ascii="Times New Roman" w:hAnsi="Times New Roman" w:cs="Times New Roman"/>
          <w:sz w:val="28"/>
          <w:szCs w:val="28"/>
        </w:rPr>
        <w:t>«</w:t>
      </w:r>
      <w:r w:rsidR="009362C6">
        <w:rPr>
          <w:rFonts w:ascii="Times New Roman" w:hAnsi="Times New Roman" w:cs="Times New Roman"/>
          <w:sz w:val="28"/>
          <w:szCs w:val="28"/>
        </w:rPr>
        <w:t>Интернет</w:t>
      </w:r>
      <w:r w:rsidR="00CA38E1">
        <w:rPr>
          <w:rFonts w:ascii="Times New Roman" w:hAnsi="Times New Roman" w:cs="Times New Roman"/>
          <w:sz w:val="28"/>
          <w:szCs w:val="28"/>
        </w:rPr>
        <w:t>»</w:t>
      </w:r>
      <w:r w:rsidR="009362C6">
        <w:rPr>
          <w:rFonts w:ascii="Times New Roman" w:hAnsi="Times New Roman" w:cs="Times New Roman"/>
          <w:sz w:val="28"/>
          <w:szCs w:val="28"/>
        </w:rPr>
        <w:t xml:space="preserve"> или заказным письмом через организации почтовой связи, прикладываются копия квитанции о принятии отчетности в электронной форме, формируемой налоговым органом с электронно-цифровой подписью сотрудника налогового органа, или копии квитанции об оплате заказного письма и описи вложения, заверенные заявителем;</w:t>
      </w:r>
    </w:p>
    <w:p w:rsidR="009362C6" w:rsidRDefault="00F362E5" w:rsidP="00CA3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362C6">
        <w:rPr>
          <w:rFonts w:ascii="Times New Roman" w:hAnsi="Times New Roman" w:cs="Times New Roman"/>
          <w:sz w:val="28"/>
          <w:szCs w:val="28"/>
        </w:rPr>
        <w:t>) копии документов, подтверждающих объем отчислений в бюджеты всех уровней бюджетной системы и в государственные внебюджетные фонды за 12 месяцев, предшествующих месяцу, в котором заявитель представляет заявку;</w:t>
      </w:r>
    </w:p>
    <w:p w:rsidR="009362C6" w:rsidRDefault="009362C6" w:rsidP="00CA3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62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для акционерных обществ - документы, содержащие информацию из реестра акционеров акционерного общества о долях акционеров в уставном капитале (для заявителя, являющегося молодым предпринимателем);</w:t>
      </w:r>
    </w:p>
    <w:p w:rsidR="009362C6" w:rsidRDefault="009362C6" w:rsidP="00CA38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62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документы, подтверждающие отсутствие у заявителя по состоянию на любую дату в течение периода, равного 30 календарным дням, предшествующего дате представления заявки, просроченной задолженности по налогам, сборам и иным обязательным платежам в бюджеты бюджетной системы Российской Федерации, превышающей 1 тыс. рублей:</w:t>
      </w:r>
    </w:p>
    <w:p w:rsidR="009362C6" w:rsidRDefault="00D272E6" w:rsidP="00F3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9362C6" w:rsidRPr="00511294">
          <w:rPr>
            <w:rFonts w:ascii="Times New Roman" w:hAnsi="Times New Roman" w:cs="Times New Roman"/>
            <w:sz w:val="28"/>
            <w:szCs w:val="28"/>
          </w:rPr>
          <w:t>справку</w:t>
        </w:r>
      </w:hyperlink>
      <w:r w:rsidR="009362C6" w:rsidRPr="00511294">
        <w:rPr>
          <w:rFonts w:ascii="Times New Roman" w:hAnsi="Times New Roman" w:cs="Times New Roman"/>
          <w:sz w:val="28"/>
          <w:szCs w:val="28"/>
        </w:rPr>
        <w:t xml:space="preserve"> об исполнении налогоплательщиком (плательщиком сбора, </w:t>
      </w:r>
      <w:r w:rsidR="009362C6">
        <w:rPr>
          <w:rFonts w:ascii="Times New Roman" w:hAnsi="Times New Roman" w:cs="Times New Roman"/>
          <w:sz w:val="28"/>
          <w:szCs w:val="28"/>
        </w:rPr>
        <w:t xml:space="preserve">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приказом Федеральной налоговой службы от 20 января 2017 года </w:t>
      </w:r>
      <w:r w:rsidR="00E04244">
        <w:rPr>
          <w:rFonts w:ascii="Times New Roman" w:hAnsi="Times New Roman" w:cs="Times New Roman"/>
          <w:sz w:val="28"/>
          <w:szCs w:val="28"/>
        </w:rPr>
        <w:t>№</w:t>
      </w:r>
      <w:r w:rsidR="009362C6">
        <w:rPr>
          <w:rFonts w:ascii="Times New Roman" w:hAnsi="Times New Roman" w:cs="Times New Roman"/>
          <w:sz w:val="28"/>
          <w:szCs w:val="28"/>
        </w:rPr>
        <w:t xml:space="preserve"> ММВ-7-8/20@, выданную территориальным органом Федеральной налоговой службы;</w:t>
      </w:r>
    </w:p>
    <w:p w:rsidR="009362C6" w:rsidRDefault="009362C6" w:rsidP="00F3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выданную территориальным органом Фонда социального страхования Российской Федерации.</w:t>
      </w:r>
    </w:p>
    <w:p w:rsidR="009362C6" w:rsidRDefault="009362C6" w:rsidP="00F3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отборе заявитель вправе представить только одну заявку.</w:t>
      </w:r>
    </w:p>
    <w:p w:rsidR="009362C6" w:rsidRDefault="009362C6" w:rsidP="00F3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 уполномоченный орган заявителем подано несколько заявок, которые не отозваны им, принятой к участию в отборе считается первая заявка, поступившая в уполномоченный орган, остальные подлежат отклонению.</w:t>
      </w:r>
    </w:p>
    <w:p w:rsidR="009362C6" w:rsidRDefault="009362C6" w:rsidP="009362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Заявка, в том числе прилагаемые к ней документы, представляются на бумажном носителе. Текст документов должен быть на русском языке и поддаваться прочтению.</w:t>
      </w:r>
    </w:p>
    <w:p w:rsidR="009362C6" w:rsidRDefault="009362C6" w:rsidP="005841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подготовкой и представлением заявки, несет заявитель.</w:t>
      </w:r>
    </w:p>
    <w:p w:rsidR="009362C6" w:rsidRDefault="009362C6" w:rsidP="00F3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для участия в отборе заявки не возвращаются, кроме случаев, установленных Порядком.</w:t>
      </w:r>
    </w:p>
    <w:p w:rsidR="009362C6" w:rsidRDefault="009362C6" w:rsidP="00F3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внести изменения в представленные для участия в отборе заявку, в том числе прилагаемые к ней документы, до окончания приема заявок.</w:t>
      </w:r>
    </w:p>
    <w:p w:rsidR="009362C6" w:rsidRDefault="009362C6" w:rsidP="00F3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Заявитель вправе отозвать представленную для участия в отборе заявку на любом этапе отбора до дня заседания конкурсной комиссии, представив в уполномоченный орган письменное заявление о ее отзыве. Отзыв отдельных документов из числа приложенных к заявке при ее представлении не допускается. Заявка с приложенными к ней документами подлежит возврату заявителю в течение трех рабочих дней со дня поступления заявления об отзыве заявки в уполномоченный орган.</w:t>
      </w:r>
    </w:p>
    <w:p w:rsidR="009362C6" w:rsidRDefault="009362C6" w:rsidP="00F3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срок для подачи заявок, предусмотренный в объявлении, не истек, заявитель вправе после отзыва заявки повторно представить заявку. В указанном случае днем представления в уполномоченный орган заявки будет считаться день повторного ее представления.</w:t>
      </w:r>
    </w:p>
    <w:p w:rsidR="009362C6" w:rsidRDefault="009362C6" w:rsidP="00F3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несет ответственность в соответствии с законодательством Российской Федерации за достоверность представляемых в составе заявки сведений и документов.</w:t>
      </w:r>
    </w:p>
    <w:p w:rsidR="009362C6" w:rsidRDefault="009362C6" w:rsidP="00936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в течение 15 рабочих дней со дня окончания срока приема заявок, предусмотренного в объявлении, рассматривает их и принимает решение о допуске заявок заявителей к участию в отборе либо отклонении заявок заявителей к участию в отборе в форме правового акта уполномоченного органа.</w:t>
      </w:r>
    </w:p>
    <w:p w:rsidR="00B275B6" w:rsidRPr="00F362E5" w:rsidRDefault="00B275B6" w:rsidP="00B27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2E5">
        <w:rPr>
          <w:rFonts w:ascii="Times New Roman" w:hAnsi="Times New Roman" w:cs="Times New Roman"/>
          <w:sz w:val="28"/>
          <w:szCs w:val="28"/>
        </w:rPr>
        <w:t>Основаниями для отклонения заявок заявителей являются:</w:t>
      </w:r>
    </w:p>
    <w:p w:rsidR="00B275B6" w:rsidRPr="00F362E5" w:rsidRDefault="00B275B6" w:rsidP="00F3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2E5">
        <w:rPr>
          <w:rFonts w:ascii="Times New Roman" w:hAnsi="Times New Roman" w:cs="Times New Roman"/>
          <w:sz w:val="28"/>
          <w:szCs w:val="28"/>
        </w:rPr>
        <w:t xml:space="preserve">1) несоответствие заявителя категории лиц и (или) требованиям, предусмотренным </w:t>
      </w:r>
      <w:hyperlink r:id="rId30" w:history="1">
        <w:r w:rsidRPr="00F362E5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F362E5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F362E5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F362E5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B275B6" w:rsidRPr="00F362E5" w:rsidRDefault="00B275B6" w:rsidP="00F3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2E5">
        <w:rPr>
          <w:rFonts w:ascii="Times New Roman" w:hAnsi="Times New Roman" w:cs="Times New Roman"/>
          <w:sz w:val="28"/>
          <w:szCs w:val="28"/>
        </w:rPr>
        <w:t>2) несоответствие представленных заявителем заявки и (или) приложенных к ней документов требованиям к заявкам заявителей и документам, установленным Порядком;</w:t>
      </w:r>
    </w:p>
    <w:p w:rsidR="00B275B6" w:rsidRPr="00F362E5" w:rsidRDefault="00B275B6" w:rsidP="00F3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2E5">
        <w:rPr>
          <w:rFonts w:ascii="Times New Roman" w:hAnsi="Times New Roman" w:cs="Times New Roman"/>
          <w:sz w:val="28"/>
          <w:szCs w:val="28"/>
        </w:rPr>
        <w:t xml:space="preserve">3) непредставление (представление не в полном объеме) документов, указанных в </w:t>
      </w:r>
      <w:hyperlink r:id="rId32" w:history="1">
        <w:r w:rsidRPr="00F362E5">
          <w:rPr>
            <w:rFonts w:ascii="Times New Roman" w:hAnsi="Times New Roman" w:cs="Times New Roman"/>
            <w:sz w:val="28"/>
            <w:szCs w:val="28"/>
          </w:rPr>
          <w:t>пунктах 13</w:t>
        </w:r>
      </w:hyperlink>
      <w:r w:rsidRPr="00F362E5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F362E5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F362E5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B275B6" w:rsidRPr="00F362E5" w:rsidRDefault="00B275B6" w:rsidP="00F3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2E5">
        <w:rPr>
          <w:rFonts w:ascii="Times New Roman" w:hAnsi="Times New Roman" w:cs="Times New Roman"/>
          <w:sz w:val="28"/>
          <w:szCs w:val="28"/>
        </w:rPr>
        <w:t>4) 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B275B6" w:rsidRPr="00F362E5" w:rsidRDefault="00B275B6" w:rsidP="00F3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2E5">
        <w:rPr>
          <w:rFonts w:ascii="Times New Roman" w:hAnsi="Times New Roman" w:cs="Times New Roman"/>
          <w:sz w:val="28"/>
          <w:szCs w:val="28"/>
        </w:rPr>
        <w:t>5) представление заявителем заявки после даты и (или) времени, определенных для приема заявок заявителей;</w:t>
      </w:r>
    </w:p>
    <w:p w:rsidR="00B275B6" w:rsidRPr="00F362E5" w:rsidRDefault="00B275B6" w:rsidP="00F3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2E5">
        <w:rPr>
          <w:rFonts w:ascii="Times New Roman" w:hAnsi="Times New Roman" w:cs="Times New Roman"/>
          <w:sz w:val="28"/>
          <w:szCs w:val="28"/>
        </w:rPr>
        <w:t xml:space="preserve">6) несоблюдение требования, установленного </w:t>
      </w:r>
      <w:hyperlink r:id="rId34" w:history="1">
        <w:r w:rsidRPr="00F362E5">
          <w:rPr>
            <w:rFonts w:ascii="Times New Roman" w:hAnsi="Times New Roman" w:cs="Times New Roman"/>
            <w:sz w:val="28"/>
            <w:szCs w:val="28"/>
          </w:rPr>
          <w:t>абзацем первым пункта 17</w:t>
        </w:r>
      </w:hyperlink>
      <w:r w:rsidRPr="00F362E5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B275B6" w:rsidRPr="00F362E5" w:rsidRDefault="00B275B6" w:rsidP="00F3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2E5">
        <w:rPr>
          <w:rFonts w:ascii="Times New Roman" w:hAnsi="Times New Roman" w:cs="Times New Roman"/>
          <w:sz w:val="28"/>
          <w:szCs w:val="28"/>
        </w:rPr>
        <w:t>В случае принятия уполномоченным органом решения об отклонении заявки заявителя уполномоченный орган в течение пяти календарных дней со дня принятия данного решения направляет его заявителю с указанием оснований для отклонения на почтовый адрес, указанный в заявке.</w:t>
      </w:r>
    </w:p>
    <w:p w:rsidR="00B275B6" w:rsidRPr="00F362E5" w:rsidRDefault="00B275B6" w:rsidP="00511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2E5">
        <w:rPr>
          <w:rFonts w:ascii="Times New Roman" w:hAnsi="Times New Roman" w:cs="Times New Roman"/>
          <w:sz w:val="28"/>
          <w:szCs w:val="28"/>
        </w:rPr>
        <w:t>Заявители, в отношении заявок которых принято решение о допуске к участию в отборе, становятся участниками отбора.</w:t>
      </w:r>
    </w:p>
    <w:p w:rsidR="00B275B6" w:rsidRPr="00F362E5" w:rsidRDefault="00B275B6" w:rsidP="00F3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2E5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10 рабочих дней со дня принятия решения о допуске заявок заявителей к участию в отборе формирует рейтинг участников отбора (далее - рейтинг) в соответствии </w:t>
      </w:r>
      <w:r w:rsidRPr="0058418C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10" w:history="1">
        <w:r w:rsidRPr="0058418C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Pr="00F362E5">
        <w:rPr>
          <w:rFonts w:ascii="Times New Roman" w:hAnsi="Times New Roman" w:cs="Times New Roman"/>
          <w:sz w:val="28"/>
          <w:szCs w:val="28"/>
        </w:rPr>
        <w:t xml:space="preserve"> Порядка и представляет его конкурсной комиссии, действующей на основании положения и в составе, утвержденных правовыми актами уполномоченного органа (далее - конкурсная комиссия).</w:t>
      </w:r>
    </w:p>
    <w:p w:rsidR="00B275B6" w:rsidRPr="00F362E5" w:rsidRDefault="00B275B6" w:rsidP="00F3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"/>
      <w:bookmarkEnd w:id="0"/>
      <w:r w:rsidRPr="00F362E5">
        <w:rPr>
          <w:rFonts w:ascii="Times New Roman" w:hAnsi="Times New Roman" w:cs="Times New Roman"/>
          <w:sz w:val="28"/>
          <w:szCs w:val="28"/>
        </w:rPr>
        <w:lastRenderedPageBreak/>
        <w:t>Рейтинг формируется путем суммирования баллов в со</w:t>
      </w:r>
      <w:r w:rsidR="00E04244">
        <w:rPr>
          <w:rFonts w:ascii="Times New Roman" w:hAnsi="Times New Roman" w:cs="Times New Roman"/>
          <w:sz w:val="28"/>
          <w:szCs w:val="28"/>
        </w:rPr>
        <w:t>ответствии с критериями оценки</w:t>
      </w:r>
      <w:r w:rsidR="007D1B08">
        <w:rPr>
          <w:rFonts w:ascii="Times New Roman" w:hAnsi="Times New Roman" w:cs="Times New Roman"/>
          <w:sz w:val="28"/>
          <w:szCs w:val="28"/>
        </w:rPr>
        <w:t>, установленными пунктом 24 Порядка (далее – критерии оценки)</w:t>
      </w:r>
      <w:r w:rsidR="00E04244">
        <w:rPr>
          <w:rFonts w:ascii="Times New Roman" w:hAnsi="Times New Roman" w:cs="Times New Roman"/>
          <w:sz w:val="28"/>
          <w:szCs w:val="28"/>
        </w:rPr>
        <w:t xml:space="preserve"> </w:t>
      </w:r>
      <w:r w:rsidRPr="00F362E5">
        <w:rPr>
          <w:rFonts w:ascii="Times New Roman" w:hAnsi="Times New Roman" w:cs="Times New Roman"/>
          <w:sz w:val="28"/>
          <w:szCs w:val="28"/>
        </w:rPr>
        <w:t>и представляет собой перечень участников отбора с присвоением порядкового номера по мере уменьшения суммы баллов. Участнику отбора с наибольшей суммой баллов присваивается первый номер.</w:t>
      </w:r>
    </w:p>
    <w:p w:rsidR="00B275B6" w:rsidRPr="00F362E5" w:rsidRDefault="00B275B6" w:rsidP="00F3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2E5">
        <w:rPr>
          <w:rFonts w:ascii="Times New Roman" w:hAnsi="Times New Roman" w:cs="Times New Roman"/>
          <w:sz w:val="28"/>
          <w:szCs w:val="28"/>
        </w:rPr>
        <w:t>Критерии оценки:</w:t>
      </w:r>
    </w:p>
    <w:tbl>
      <w:tblPr>
        <w:tblW w:w="9923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185"/>
        <w:gridCol w:w="1678"/>
        <w:gridCol w:w="1843"/>
        <w:gridCol w:w="1757"/>
        <w:gridCol w:w="892"/>
      </w:tblGrid>
      <w:tr w:rsidR="00B275B6" w:rsidRPr="00E204D7" w:rsidTr="007D1B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B6" w:rsidRPr="00E204D7" w:rsidRDefault="00B2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B6" w:rsidRPr="00E204D7" w:rsidRDefault="00B2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7">
              <w:rPr>
                <w:rFonts w:ascii="Times New Roman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B6" w:rsidRPr="00E204D7" w:rsidRDefault="00B2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4D7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B6" w:rsidRPr="00E204D7" w:rsidRDefault="00B2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7">
              <w:rPr>
                <w:rFonts w:ascii="Times New Roman" w:hAnsi="Times New Roman" w:cs="Times New Roman"/>
                <w:sz w:val="24"/>
                <w:szCs w:val="24"/>
              </w:rPr>
              <w:t>Малое предприятие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B6" w:rsidRPr="00E204D7" w:rsidRDefault="00B2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7">
              <w:rPr>
                <w:rFonts w:ascii="Times New Roman" w:hAnsi="Times New Roman" w:cs="Times New Roman"/>
                <w:sz w:val="24"/>
                <w:szCs w:val="24"/>
              </w:rPr>
              <w:t>Среднее предприятие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B6" w:rsidRPr="00E204D7" w:rsidRDefault="00B27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7">
              <w:rPr>
                <w:rFonts w:ascii="Times New Roman" w:hAnsi="Times New Roman" w:cs="Times New Roman"/>
                <w:sz w:val="24"/>
                <w:szCs w:val="24"/>
              </w:rPr>
              <w:t>Значение критерия в баллах</w:t>
            </w:r>
          </w:p>
        </w:tc>
      </w:tr>
      <w:tr w:rsidR="00B275B6" w:rsidRPr="00E204D7" w:rsidTr="007D1B0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B6" w:rsidRPr="00E204D7" w:rsidRDefault="00B27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B6" w:rsidRPr="00E204D7" w:rsidRDefault="00B27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7">
              <w:rPr>
                <w:rFonts w:ascii="Times New Roman" w:hAnsi="Times New Roman" w:cs="Times New Roman"/>
                <w:sz w:val="24"/>
                <w:szCs w:val="24"/>
              </w:rPr>
              <w:t>Количество фактически замещаемых рабочих мест участника отбора за последний месяц расчетного (отчетного) квартала, предшествующего дате подачи заявки (единиц)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B6" w:rsidRPr="00E204D7" w:rsidRDefault="00B27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7">
              <w:rPr>
                <w:rFonts w:ascii="Times New Roman" w:hAnsi="Times New Roman" w:cs="Times New Roman"/>
                <w:sz w:val="24"/>
                <w:szCs w:val="24"/>
              </w:rPr>
              <w:t>от 1 до 10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B6" w:rsidRPr="00E204D7" w:rsidRDefault="00B27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7">
              <w:rPr>
                <w:rFonts w:ascii="Times New Roman" w:hAnsi="Times New Roman" w:cs="Times New Roman"/>
                <w:sz w:val="24"/>
                <w:szCs w:val="24"/>
              </w:rPr>
              <w:t>от 1 до 30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B6" w:rsidRPr="00E204D7" w:rsidRDefault="00B27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7">
              <w:rPr>
                <w:rFonts w:ascii="Times New Roman" w:hAnsi="Times New Roman" w:cs="Times New Roman"/>
                <w:sz w:val="24"/>
                <w:szCs w:val="24"/>
              </w:rPr>
              <w:t>от 1 до 125 включительно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B6" w:rsidRPr="00E204D7" w:rsidRDefault="00B27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75B6" w:rsidRPr="00E204D7" w:rsidTr="007D1B0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B6" w:rsidRPr="00E204D7" w:rsidRDefault="00B27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B6" w:rsidRPr="00E204D7" w:rsidRDefault="00B27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B6" w:rsidRPr="00E204D7" w:rsidRDefault="00B27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7">
              <w:rPr>
                <w:rFonts w:ascii="Times New Roman" w:hAnsi="Times New Roman" w:cs="Times New Roman"/>
                <w:sz w:val="24"/>
                <w:szCs w:val="24"/>
              </w:rPr>
              <w:t>свыше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B6" w:rsidRPr="00E204D7" w:rsidRDefault="00B27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7">
              <w:rPr>
                <w:rFonts w:ascii="Times New Roman" w:hAnsi="Times New Roman" w:cs="Times New Roman"/>
                <w:sz w:val="24"/>
                <w:szCs w:val="24"/>
              </w:rPr>
              <w:t>свыше 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B6" w:rsidRPr="00E204D7" w:rsidRDefault="00B27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7">
              <w:rPr>
                <w:rFonts w:ascii="Times New Roman" w:hAnsi="Times New Roman" w:cs="Times New Roman"/>
                <w:sz w:val="24"/>
                <w:szCs w:val="24"/>
              </w:rPr>
              <w:t>свыше 125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B6" w:rsidRPr="00E204D7" w:rsidRDefault="00B27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75B6" w:rsidRPr="00E204D7" w:rsidTr="007D1B0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B6" w:rsidRPr="00E204D7" w:rsidRDefault="00B27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B6" w:rsidRPr="00E204D7" w:rsidRDefault="00B27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7">
              <w:rPr>
                <w:rFonts w:ascii="Times New Roman" w:hAnsi="Times New Roman" w:cs="Times New Roman"/>
                <w:sz w:val="24"/>
                <w:szCs w:val="24"/>
              </w:rPr>
              <w:t>Объем отчислений в бюджеты всех уровней бюджетной системы и в государственные внебюджетные фонды за 12 месяцев, предшествующих месяцу, в котором участник отбора представляет заявку (тыс. рублей)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B6" w:rsidRPr="00E204D7" w:rsidRDefault="00B27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7">
              <w:rPr>
                <w:rFonts w:ascii="Times New Roman" w:hAnsi="Times New Roman" w:cs="Times New Roman"/>
                <w:sz w:val="24"/>
                <w:szCs w:val="24"/>
              </w:rPr>
              <w:t>от 1 до 50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B6" w:rsidRPr="00E204D7" w:rsidRDefault="00B27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7">
              <w:rPr>
                <w:rFonts w:ascii="Times New Roman" w:hAnsi="Times New Roman" w:cs="Times New Roman"/>
                <w:sz w:val="24"/>
                <w:szCs w:val="24"/>
              </w:rPr>
              <w:t>от 50 до 100 включительно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B6" w:rsidRPr="00E204D7" w:rsidRDefault="00B27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7">
              <w:rPr>
                <w:rFonts w:ascii="Times New Roman" w:hAnsi="Times New Roman" w:cs="Times New Roman"/>
                <w:sz w:val="24"/>
                <w:szCs w:val="24"/>
              </w:rPr>
              <w:t>от 100 до 500 включительно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B6" w:rsidRPr="00E204D7" w:rsidRDefault="00B27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75B6" w:rsidRPr="00E204D7" w:rsidTr="007D1B0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B6" w:rsidRPr="00E204D7" w:rsidRDefault="00B27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B6" w:rsidRPr="00E204D7" w:rsidRDefault="00B27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B6" w:rsidRPr="00E204D7" w:rsidRDefault="00B27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7">
              <w:rPr>
                <w:rFonts w:ascii="Times New Roman" w:hAnsi="Times New Roman" w:cs="Times New Roman"/>
                <w:sz w:val="24"/>
                <w:szCs w:val="24"/>
              </w:rPr>
              <w:t>свыше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B6" w:rsidRPr="00E204D7" w:rsidRDefault="00B27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7">
              <w:rPr>
                <w:rFonts w:ascii="Times New Roman" w:hAnsi="Times New Roman" w:cs="Times New Roman"/>
                <w:sz w:val="24"/>
                <w:szCs w:val="24"/>
              </w:rPr>
              <w:t>свыше 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B6" w:rsidRPr="00E204D7" w:rsidRDefault="00B27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7">
              <w:rPr>
                <w:rFonts w:ascii="Times New Roman" w:hAnsi="Times New Roman" w:cs="Times New Roman"/>
                <w:sz w:val="24"/>
                <w:szCs w:val="24"/>
              </w:rPr>
              <w:t>свыше 500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B6" w:rsidRPr="00E204D7" w:rsidRDefault="00B27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75B6" w:rsidRPr="00E204D7" w:rsidTr="007D1B0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B6" w:rsidRPr="00E204D7" w:rsidRDefault="00B27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B6" w:rsidRPr="00E204D7" w:rsidRDefault="00B27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7">
              <w:rPr>
                <w:rFonts w:ascii="Times New Roman" w:hAnsi="Times New Roman" w:cs="Times New Roman"/>
                <w:sz w:val="24"/>
                <w:szCs w:val="24"/>
              </w:rPr>
              <w:t>Сроки окупаемости проекта</w:t>
            </w: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B6" w:rsidRPr="00E204D7" w:rsidRDefault="00B27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7">
              <w:rPr>
                <w:rFonts w:ascii="Times New Roman" w:hAnsi="Times New Roman" w:cs="Times New Roman"/>
                <w:sz w:val="24"/>
                <w:szCs w:val="24"/>
              </w:rPr>
              <w:t>не более одного года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B6" w:rsidRPr="00E204D7" w:rsidRDefault="00B27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75B6" w:rsidRPr="00E204D7" w:rsidTr="007D1B0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B6" w:rsidRPr="00E204D7" w:rsidRDefault="00B27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B6" w:rsidRPr="00E204D7" w:rsidRDefault="00B27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B6" w:rsidRPr="00E204D7" w:rsidRDefault="00B27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7">
              <w:rPr>
                <w:rFonts w:ascii="Times New Roman" w:hAnsi="Times New Roman" w:cs="Times New Roman"/>
                <w:sz w:val="24"/>
                <w:szCs w:val="24"/>
              </w:rPr>
              <w:t>более одного года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B6" w:rsidRPr="00E204D7" w:rsidRDefault="00B27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275B6" w:rsidRPr="00F362E5" w:rsidRDefault="00B275B6" w:rsidP="00B27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2E5">
        <w:rPr>
          <w:rFonts w:ascii="Times New Roman" w:hAnsi="Times New Roman" w:cs="Times New Roman"/>
          <w:sz w:val="28"/>
          <w:szCs w:val="28"/>
        </w:rPr>
        <w:t>Итоговый балл участника отбора определяется как сумма баллов, присвоенных заявке участника отбора по каждому из критериев оценки.</w:t>
      </w:r>
    </w:p>
    <w:p w:rsidR="00B275B6" w:rsidRPr="00F362E5" w:rsidRDefault="00B275B6" w:rsidP="00F3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2E5">
        <w:rPr>
          <w:rFonts w:ascii="Times New Roman" w:hAnsi="Times New Roman" w:cs="Times New Roman"/>
          <w:sz w:val="28"/>
          <w:szCs w:val="28"/>
        </w:rPr>
        <w:t>В случае если заявки нескольких участников отбора имеют равный итоговый балл, более высокое место в рейтинге присваивается участнику отбора, заявка которого имеет более раннюю дату (время) регистрации в журнале регистрации заявок.</w:t>
      </w:r>
    </w:p>
    <w:p w:rsidR="00B275B6" w:rsidRDefault="00B275B6" w:rsidP="00F362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проводится в течение 15 рабочих дней со дня представления уполномоченным органом конкурсной комиссии рейтинга.</w:t>
      </w:r>
    </w:p>
    <w:p w:rsidR="00B275B6" w:rsidRDefault="00B275B6" w:rsidP="00323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по итогам рассмотрения рейтинга дает рекомендации по определению участников отбора, которым могут быть предоставлены гранты.</w:t>
      </w:r>
    </w:p>
    <w:p w:rsidR="00B275B6" w:rsidRDefault="00B275B6" w:rsidP="00323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заседания конкурсной комиссии оформляются протоколом в течение пяти рабочих дней со дня проведения заседания конкурсной комиссии и носят рекомендательный характер.</w:t>
      </w:r>
    </w:p>
    <w:p w:rsidR="00B275B6" w:rsidRDefault="00B275B6" w:rsidP="00323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в течение пяти рабочих дней, следующих за днем подписания протокола конкурсной комиссией, принимает решение о результатах отбора в форме правового акта о результатах отбора.</w:t>
      </w:r>
    </w:p>
    <w:p w:rsidR="00B275B6" w:rsidRDefault="00B275B6" w:rsidP="00323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определяет победителей и размеры грантов с учетом рекомендаций конкурсной комиссии, исходя из размера лимитов бюджетных обязательств, размера гранта, определяемого в соответствии с </w:t>
      </w:r>
      <w:hyperlink w:anchor="Par17" w:history="1">
        <w:r w:rsidRPr="00323E15">
          <w:rPr>
            <w:rFonts w:ascii="Times New Roman" w:hAnsi="Times New Roman" w:cs="Times New Roman"/>
            <w:sz w:val="28"/>
            <w:szCs w:val="28"/>
          </w:rPr>
          <w:t>пунктом 31</w:t>
        </w:r>
      </w:hyperlink>
      <w:r w:rsidRPr="00323E15">
        <w:rPr>
          <w:rFonts w:ascii="Times New Roman" w:hAnsi="Times New Roman" w:cs="Times New Roman"/>
          <w:sz w:val="28"/>
          <w:szCs w:val="28"/>
        </w:rPr>
        <w:t xml:space="preserve"> Порядка, и порядковых номеров заявок участников отбора в </w:t>
      </w:r>
      <w:r>
        <w:rPr>
          <w:rFonts w:ascii="Times New Roman" w:hAnsi="Times New Roman" w:cs="Times New Roman"/>
          <w:sz w:val="28"/>
          <w:szCs w:val="28"/>
        </w:rPr>
        <w:t>рейтинге.</w:t>
      </w:r>
    </w:p>
    <w:p w:rsidR="00B275B6" w:rsidRDefault="00B275B6" w:rsidP="00323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по результатам отбора признаются участники отбора, заявкам которых присвоены наименьшие порядковые номера в рейтинге.</w:t>
      </w:r>
    </w:p>
    <w:p w:rsidR="00B275B6" w:rsidRDefault="00B275B6" w:rsidP="00323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порядковых номеров заявок в рейтинге присваиваются заявкам в порядке убывания количества набранных баллов.</w:t>
      </w:r>
    </w:p>
    <w:p w:rsidR="001721CE" w:rsidRDefault="001721CE" w:rsidP="001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отбора, признанный победителем отбора, является получателем гранта.</w:t>
      </w:r>
      <w:r w:rsidRPr="00172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1CE" w:rsidRPr="001721CE" w:rsidRDefault="001721CE" w:rsidP="00172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721CE">
        <w:rPr>
          <w:rFonts w:ascii="Times New Roman" w:hAnsi="Times New Roman" w:cs="Times New Roman"/>
          <w:sz w:val="28"/>
          <w:szCs w:val="28"/>
        </w:rPr>
        <w:t>ата размещения результатов отбора на едином портале, а также официальном сайте уполномоченного органа не позднее 1 декабря 2022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2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18C" w:rsidRDefault="001721CE" w:rsidP="00D37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3"/>
          <w:szCs w:val="33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10 рабочих дней со дня издания правового акта о результатах отбора </w:t>
      </w:r>
      <w:r w:rsidR="0058418C">
        <w:rPr>
          <w:rFonts w:ascii="Times New Roman" w:hAnsi="Times New Roman" w:cs="Times New Roman"/>
          <w:sz w:val="28"/>
          <w:szCs w:val="28"/>
        </w:rPr>
        <w:t>направляет получателям</w:t>
      </w:r>
      <w:r>
        <w:rPr>
          <w:rFonts w:ascii="Times New Roman" w:hAnsi="Times New Roman" w:cs="Times New Roman"/>
          <w:sz w:val="28"/>
          <w:szCs w:val="28"/>
        </w:rPr>
        <w:t xml:space="preserve"> гранта </w:t>
      </w:r>
      <w:r w:rsidR="00532BE0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соглашени</w:t>
      </w:r>
      <w:r w:rsidR="00532BE0">
        <w:rPr>
          <w:rFonts w:ascii="Times New Roman" w:hAnsi="Times New Roman" w:cs="Times New Roman"/>
          <w:sz w:val="28"/>
          <w:szCs w:val="28"/>
        </w:rPr>
        <w:t>я</w:t>
      </w:r>
      <w:r w:rsidR="00D372E1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D372E1" w:rsidRPr="00D372E1">
        <w:rPr>
          <w:rFonts w:ascii="Times New Roman" w:hAnsi="Times New Roman" w:cs="Times New Roman"/>
          <w:sz w:val="28"/>
          <w:szCs w:val="28"/>
        </w:rPr>
        <w:t>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r w:rsidR="00532BE0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D372E1" w:rsidRPr="00D372E1">
        <w:rPr>
          <w:rFonts w:ascii="Times New Roman" w:hAnsi="Times New Roman" w:cs="Times New Roman"/>
          <w:sz w:val="28"/>
          <w:szCs w:val="28"/>
        </w:rPr>
        <w:t>подписывается усиленными квалифицированными электронными подписями лиц, имеющих право действовать от имени каждой из сторон.</w:t>
      </w:r>
      <w:r w:rsidR="00D372E1">
        <w:rPr>
          <w:rFonts w:ascii="Times New Roman" w:hAnsi="Times New Roman" w:cs="Times New Roman"/>
          <w:sz w:val="33"/>
          <w:szCs w:val="33"/>
        </w:rPr>
        <w:t xml:space="preserve"> </w:t>
      </w:r>
    </w:p>
    <w:p w:rsidR="00D372E1" w:rsidRDefault="00D372E1" w:rsidP="00D37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получатель гранта </w:t>
      </w:r>
      <w:r w:rsidR="0058418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32BE0">
        <w:rPr>
          <w:rFonts w:ascii="Times New Roman" w:hAnsi="Times New Roman" w:cs="Times New Roman"/>
          <w:sz w:val="28"/>
          <w:szCs w:val="28"/>
        </w:rPr>
        <w:t>10</w:t>
      </w:r>
      <w:r w:rsidR="0058418C">
        <w:rPr>
          <w:rFonts w:ascii="Times New Roman" w:hAnsi="Times New Roman" w:cs="Times New Roman"/>
          <w:sz w:val="28"/>
          <w:szCs w:val="28"/>
        </w:rPr>
        <w:t xml:space="preserve"> рабочих дней с момента поступления проекта соглашения в </w:t>
      </w:r>
      <w:r w:rsidR="0058418C" w:rsidRPr="00D372E1">
        <w:rPr>
          <w:rFonts w:ascii="Times New Roman" w:hAnsi="Times New Roman" w:cs="Times New Roman"/>
          <w:sz w:val="28"/>
          <w:szCs w:val="28"/>
        </w:rPr>
        <w:t xml:space="preserve">системе управления общественными финансами «Электронный бюджет» </w:t>
      </w:r>
      <w:r w:rsidR="0058418C">
        <w:rPr>
          <w:rFonts w:ascii="Times New Roman" w:hAnsi="Times New Roman" w:cs="Times New Roman"/>
          <w:sz w:val="28"/>
          <w:szCs w:val="28"/>
        </w:rPr>
        <w:t xml:space="preserve">не </w:t>
      </w:r>
      <w:r w:rsidR="0058418C" w:rsidRPr="00D372E1">
        <w:rPr>
          <w:rFonts w:ascii="Times New Roman" w:hAnsi="Times New Roman" w:cs="Times New Roman"/>
          <w:sz w:val="28"/>
          <w:szCs w:val="28"/>
        </w:rPr>
        <w:t>подпис</w:t>
      </w:r>
      <w:r w:rsidR="0058418C">
        <w:rPr>
          <w:rFonts w:ascii="Times New Roman" w:hAnsi="Times New Roman" w:cs="Times New Roman"/>
          <w:sz w:val="28"/>
          <w:szCs w:val="28"/>
        </w:rPr>
        <w:t>ал</w:t>
      </w:r>
      <w:r w:rsidR="00532BE0">
        <w:rPr>
          <w:rFonts w:ascii="Times New Roman" w:hAnsi="Times New Roman" w:cs="Times New Roman"/>
          <w:sz w:val="28"/>
          <w:szCs w:val="28"/>
        </w:rPr>
        <w:t xml:space="preserve"> проект соглашения</w:t>
      </w:r>
      <w:r w:rsidR="0058418C" w:rsidRPr="00D372E1">
        <w:rPr>
          <w:rFonts w:ascii="Times New Roman" w:hAnsi="Times New Roman" w:cs="Times New Roman"/>
          <w:sz w:val="28"/>
          <w:szCs w:val="28"/>
        </w:rPr>
        <w:t xml:space="preserve"> усиленн</w:t>
      </w:r>
      <w:r w:rsidR="0058418C">
        <w:rPr>
          <w:rFonts w:ascii="Times New Roman" w:hAnsi="Times New Roman" w:cs="Times New Roman"/>
          <w:sz w:val="28"/>
          <w:szCs w:val="28"/>
        </w:rPr>
        <w:t>ой</w:t>
      </w:r>
      <w:r w:rsidR="0058418C" w:rsidRPr="00D372E1">
        <w:rPr>
          <w:rFonts w:ascii="Times New Roman" w:hAnsi="Times New Roman" w:cs="Times New Roman"/>
          <w:sz w:val="28"/>
          <w:szCs w:val="28"/>
        </w:rPr>
        <w:t xml:space="preserve"> квалифицированн</w:t>
      </w:r>
      <w:r w:rsidR="0058418C">
        <w:rPr>
          <w:rFonts w:ascii="Times New Roman" w:hAnsi="Times New Roman" w:cs="Times New Roman"/>
          <w:sz w:val="28"/>
          <w:szCs w:val="28"/>
        </w:rPr>
        <w:t>ой</w:t>
      </w:r>
      <w:r w:rsidR="0058418C" w:rsidRPr="00D372E1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58418C">
        <w:rPr>
          <w:rFonts w:ascii="Times New Roman" w:hAnsi="Times New Roman" w:cs="Times New Roman"/>
          <w:sz w:val="28"/>
          <w:szCs w:val="28"/>
        </w:rPr>
        <w:t>ой</w:t>
      </w:r>
      <w:r w:rsidR="0058418C" w:rsidRPr="00D372E1">
        <w:rPr>
          <w:rFonts w:ascii="Times New Roman" w:hAnsi="Times New Roman" w:cs="Times New Roman"/>
          <w:sz w:val="28"/>
          <w:szCs w:val="28"/>
        </w:rPr>
        <w:t xml:space="preserve"> подпис</w:t>
      </w:r>
      <w:r w:rsidR="0058418C">
        <w:rPr>
          <w:rFonts w:ascii="Times New Roman" w:hAnsi="Times New Roman" w:cs="Times New Roman"/>
          <w:sz w:val="28"/>
          <w:szCs w:val="28"/>
        </w:rPr>
        <w:t>ью</w:t>
      </w:r>
      <w:r w:rsidR="0058418C" w:rsidRPr="00D372E1">
        <w:rPr>
          <w:rFonts w:ascii="Times New Roman" w:hAnsi="Times New Roman" w:cs="Times New Roman"/>
          <w:sz w:val="28"/>
          <w:szCs w:val="28"/>
        </w:rPr>
        <w:t xml:space="preserve"> лиц</w:t>
      </w:r>
      <w:r w:rsidR="0058418C">
        <w:rPr>
          <w:rFonts w:ascii="Times New Roman" w:hAnsi="Times New Roman" w:cs="Times New Roman"/>
          <w:sz w:val="28"/>
          <w:szCs w:val="28"/>
        </w:rPr>
        <w:t>а</w:t>
      </w:r>
      <w:r w:rsidR="0058418C" w:rsidRPr="00D372E1">
        <w:rPr>
          <w:rFonts w:ascii="Times New Roman" w:hAnsi="Times New Roman" w:cs="Times New Roman"/>
          <w:sz w:val="28"/>
          <w:szCs w:val="28"/>
        </w:rPr>
        <w:t>, имеющ</w:t>
      </w:r>
      <w:r w:rsidR="0058418C">
        <w:rPr>
          <w:rFonts w:ascii="Times New Roman" w:hAnsi="Times New Roman" w:cs="Times New Roman"/>
          <w:sz w:val="28"/>
          <w:szCs w:val="28"/>
        </w:rPr>
        <w:t>его</w:t>
      </w:r>
      <w:r w:rsidR="0058418C" w:rsidRPr="00D372E1">
        <w:rPr>
          <w:rFonts w:ascii="Times New Roman" w:hAnsi="Times New Roman" w:cs="Times New Roman"/>
          <w:sz w:val="28"/>
          <w:szCs w:val="28"/>
        </w:rPr>
        <w:t xml:space="preserve"> право действовать от </w:t>
      </w:r>
      <w:r w:rsidR="0058418C">
        <w:rPr>
          <w:rFonts w:ascii="Times New Roman" w:hAnsi="Times New Roman" w:cs="Times New Roman"/>
          <w:sz w:val="28"/>
          <w:szCs w:val="28"/>
        </w:rPr>
        <w:t>организации</w:t>
      </w:r>
      <w:r w:rsidR="0058418C" w:rsidRPr="00D372E1">
        <w:rPr>
          <w:rFonts w:ascii="Times New Roman" w:hAnsi="Times New Roman" w:cs="Times New Roman"/>
          <w:sz w:val="28"/>
          <w:szCs w:val="28"/>
        </w:rPr>
        <w:t xml:space="preserve"> </w:t>
      </w:r>
      <w:r w:rsidR="00532BE0">
        <w:rPr>
          <w:rFonts w:ascii="Times New Roman" w:hAnsi="Times New Roman" w:cs="Times New Roman"/>
          <w:sz w:val="28"/>
          <w:szCs w:val="28"/>
        </w:rPr>
        <w:t xml:space="preserve">то, получатель гранта считается </w:t>
      </w:r>
      <w:r>
        <w:rPr>
          <w:rFonts w:ascii="Times New Roman" w:hAnsi="Times New Roman" w:cs="Times New Roman"/>
          <w:sz w:val="28"/>
          <w:szCs w:val="28"/>
        </w:rPr>
        <w:t>уклонившимся от заключения соглашения</w:t>
      </w:r>
      <w:r w:rsidR="00532BE0">
        <w:rPr>
          <w:rFonts w:ascii="Times New Roman" w:hAnsi="Times New Roman" w:cs="Times New Roman"/>
          <w:sz w:val="28"/>
          <w:szCs w:val="28"/>
        </w:rPr>
        <w:t>.</w:t>
      </w:r>
    </w:p>
    <w:p w:rsidR="00E204D7" w:rsidRDefault="00E204D7" w:rsidP="00E204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соглашение включается условие о согласовании новых условий соглашения или о расторжении соглашения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уполномоченному органу ранее доведенных лимитов бюджетных обязательств, приводящего к невозможности предоставления гранта в размере, определенном в соглашении.</w:t>
      </w:r>
    </w:p>
    <w:p w:rsidR="00E204D7" w:rsidRDefault="00E204D7" w:rsidP="00511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согласования новых условий соглашения между уполномоченным органом и получателем гранта заключается дополнительное соглашение к соглашению не позднее 10 рабочих дней со дня уменьшения уполномоченному органу ранее доведенных лимитов бюджетных обязательств,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согласия по новым условиям соглашение подлежит расторжению.</w:t>
      </w:r>
    </w:p>
    <w:p w:rsidR="00E204D7" w:rsidRDefault="00E204D7" w:rsidP="00E20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Перечисление гранта осуществляется уполномоченным органом на лицевой счет, открытый получателю гранта в территориальном органе Федерального казначейства, не позднее 10-го рабочего дня, следующего за днем заключения соглашения.</w:t>
      </w:r>
    </w:p>
    <w:p w:rsidR="00E04244" w:rsidRPr="00B510D3" w:rsidRDefault="00E04244" w:rsidP="00E20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0D3">
        <w:rPr>
          <w:rFonts w:ascii="Times New Roman" w:hAnsi="Times New Roman" w:cs="Times New Roman"/>
          <w:sz w:val="28"/>
          <w:szCs w:val="28"/>
        </w:rPr>
        <w:lastRenderedPageBreak/>
        <w:t xml:space="preserve">По вопросам разъяснения </w:t>
      </w:r>
      <w:r w:rsidR="0067517C" w:rsidRPr="00B510D3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Pr="00B510D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7517C" w:rsidRPr="00B510D3">
        <w:rPr>
          <w:rFonts w:ascii="Times New Roman" w:hAnsi="Times New Roman" w:cs="Times New Roman"/>
          <w:sz w:val="28"/>
          <w:szCs w:val="28"/>
        </w:rPr>
        <w:t xml:space="preserve">объявления необходимо обращаться по телефонам: 8 (3952) 24-16-65, </w:t>
      </w:r>
      <w:r w:rsidR="0067517C" w:rsidRPr="00B510D3">
        <w:rPr>
          <w:rFonts w:ascii="Times New Roman" w:hAnsi="Times New Roman" w:cs="Times New Roman"/>
          <w:color w:val="000000"/>
          <w:sz w:val="28"/>
          <w:szCs w:val="28"/>
        </w:rPr>
        <w:t>24-1</w:t>
      </w:r>
      <w:r w:rsidR="00D272E6">
        <w:rPr>
          <w:rFonts w:ascii="Times New Roman" w:hAnsi="Times New Roman" w:cs="Times New Roman"/>
          <w:color w:val="000000"/>
          <w:sz w:val="28"/>
          <w:szCs w:val="28"/>
        </w:rPr>
        <w:t>2</w:t>
      </w:r>
      <w:bookmarkStart w:id="1" w:name="_GoBack"/>
      <w:bookmarkEnd w:id="1"/>
      <w:r w:rsidR="0067517C" w:rsidRPr="00B510D3">
        <w:rPr>
          <w:rFonts w:ascii="Times New Roman" w:hAnsi="Times New Roman" w:cs="Times New Roman"/>
          <w:color w:val="000000"/>
          <w:sz w:val="28"/>
          <w:szCs w:val="28"/>
        </w:rPr>
        <w:t xml:space="preserve">-65, 24-12-49, </w:t>
      </w:r>
      <w:r w:rsidR="00B510D3" w:rsidRPr="00B510D3">
        <w:rPr>
          <w:rFonts w:ascii="Times New Roman" w:hAnsi="Times New Roman" w:cs="Times New Roman"/>
          <w:color w:val="000000"/>
          <w:sz w:val="28"/>
          <w:szCs w:val="28"/>
        </w:rPr>
        <w:t xml:space="preserve">28-66-65. </w:t>
      </w:r>
    </w:p>
    <w:p w:rsidR="003A3CE0" w:rsidRDefault="003A3CE0" w:rsidP="00E20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4D7" w:rsidRDefault="00E204D7" w:rsidP="00E20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экономического развития и </w:t>
      </w:r>
    </w:p>
    <w:p w:rsidR="00E204D7" w:rsidRDefault="00E204D7" w:rsidP="00E20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промышленности Иркутской области                                                    Н.Г. Гершун</w:t>
      </w:r>
    </w:p>
    <w:p w:rsidR="00532BE0" w:rsidRDefault="00532BE0" w:rsidP="00E20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BE0" w:rsidRDefault="00532BE0" w:rsidP="00E20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B08" w:rsidRDefault="007D1B08" w:rsidP="00E20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B08" w:rsidRDefault="007D1B08" w:rsidP="00E20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B08" w:rsidRDefault="007D1B08" w:rsidP="00E20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B08" w:rsidRDefault="007D1B08" w:rsidP="00E20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B08" w:rsidRDefault="007D1B08" w:rsidP="00E20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B08" w:rsidRDefault="007D1B08" w:rsidP="00E20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B08" w:rsidRDefault="007D1B08" w:rsidP="00E20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B08" w:rsidRDefault="007D1B08" w:rsidP="00E20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B08" w:rsidRDefault="007D1B08" w:rsidP="00E20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B08" w:rsidRDefault="007D1B08" w:rsidP="00E20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B08" w:rsidRDefault="007D1B08" w:rsidP="00E20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B08" w:rsidRDefault="007D1B08" w:rsidP="00E20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B08" w:rsidRDefault="007D1B08" w:rsidP="00E20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B08" w:rsidRDefault="007D1B08" w:rsidP="00E20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B08" w:rsidRDefault="007D1B08" w:rsidP="00E20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B08" w:rsidRDefault="007D1B08" w:rsidP="00E20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B08" w:rsidRDefault="007D1B08" w:rsidP="00E20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B08" w:rsidRDefault="007D1B08" w:rsidP="00E20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B08" w:rsidRDefault="007D1B08" w:rsidP="00E20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B08" w:rsidRDefault="007D1B08" w:rsidP="00E20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B08" w:rsidRDefault="007D1B08" w:rsidP="00E20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B08" w:rsidRDefault="007D1B08" w:rsidP="00E20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B08" w:rsidRDefault="007D1B08" w:rsidP="00E20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B08" w:rsidRDefault="007D1B08" w:rsidP="00E20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B08" w:rsidRDefault="007D1B08" w:rsidP="00E20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B08" w:rsidRDefault="007D1B08" w:rsidP="00E20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B08" w:rsidRDefault="007D1B08" w:rsidP="00E20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B08" w:rsidRDefault="007D1B08" w:rsidP="00E20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B08" w:rsidRDefault="007D1B08" w:rsidP="00E20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B08" w:rsidRDefault="007D1B08" w:rsidP="00E20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B08" w:rsidRDefault="007D1B08" w:rsidP="00E20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B08" w:rsidRDefault="007D1B08" w:rsidP="00E20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B08" w:rsidRDefault="007D1B08" w:rsidP="00E20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B08" w:rsidRDefault="007D1B08" w:rsidP="00E20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B08" w:rsidRDefault="007D1B08" w:rsidP="00E20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B08" w:rsidRDefault="007D1B08" w:rsidP="00E20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BE0" w:rsidRDefault="00532BE0" w:rsidP="00E20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BE0" w:rsidRDefault="00532BE0" w:rsidP="00E20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4714"/>
        <w:gridCol w:w="4641"/>
      </w:tblGrid>
      <w:tr w:rsidR="00532BE0" w:rsidRPr="00E02928" w:rsidTr="00A154B4">
        <w:trPr>
          <w:trHeight w:val="459"/>
        </w:trPr>
        <w:tc>
          <w:tcPr>
            <w:tcW w:w="4714" w:type="dxa"/>
          </w:tcPr>
          <w:p w:rsidR="00532BE0" w:rsidRPr="00E02928" w:rsidRDefault="00532BE0" w:rsidP="00A154B4">
            <w:pPr>
              <w:tabs>
                <w:tab w:val="center" w:pos="4536"/>
                <w:tab w:val="right" w:pos="9072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02928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Согласовано:</w:t>
            </w:r>
          </w:p>
        </w:tc>
        <w:tc>
          <w:tcPr>
            <w:tcW w:w="4641" w:type="dxa"/>
          </w:tcPr>
          <w:p w:rsidR="00532BE0" w:rsidRPr="00E02928" w:rsidRDefault="00532BE0" w:rsidP="00A154B4">
            <w:pPr>
              <w:tabs>
                <w:tab w:val="center" w:pos="4536"/>
                <w:tab w:val="right" w:pos="9072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2BE0" w:rsidRPr="006E09DF" w:rsidTr="00532BE0">
        <w:trPr>
          <w:trHeight w:val="2322"/>
        </w:trPr>
        <w:tc>
          <w:tcPr>
            <w:tcW w:w="4714" w:type="dxa"/>
          </w:tcPr>
          <w:p w:rsidR="00532BE0" w:rsidRPr="00B67C43" w:rsidRDefault="00532BE0" w:rsidP="00532BE0">
            <w:pPr>
              <w:pStyle w:val="ConsPlusNormal"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C43">
              <w:rPr>
                <w:rFonts w:ascii="Times New Roman" w:hAnsi="Times New Roman" w:cs="Times New Roman"/>
                <w:sz w:val="28"/>
                <w:szCs w:val="28"/>
              </w:rPr>
              <w:t>Начальник отдела государственной</w:t>
            </w:r>
          </w:p>
          <w:p w:rsidR="00532BE0" w:rsidRPr="00E02928" w:rsidRDefault="00532BE0" w:rsidP="00532BE0">
            <w:pPr>
              <w:tabs>
                <w:tab w:val="center" w:pos="4536"/>
                <w:tab w:val="right" w:pos="9072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C4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поддержки малого и среднего предпринимательства в управлении развития малого и среднего предпринимательства</w:t>
            </w:r>
            <w:r w:rsidRPr="00B67C43">
              <w:rPr>
                <w:rFonts w:ascii="Times New Roman" w:hAnsi="Times New Roman"/>
                <w:sz w:val="28"/>
                <w:szCs w:val="28"/>
              </w:rPr>
              <w:t xml:space="preserve"> министерства экономического развития и промышленности Иркутской области</w:t>
            </w:r>
          </w:p>
        </w:tc>
        <w:tc>
          <w:tcPr>
            <w:tcW w:w="4641" w:type="dxa"/>
          </w:tcPr>
          <w:p w:rsidR="00532BE0" w:rsidRDefault="00532BE0" w:rsidP="00532BE0">
            <w:pPr>
              <w:tabs>
                <w:tab w:val="center" w:pos="4536"/>
                <w:tab w:val="right" w:pos="9072"/>
              </w:tabs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32BE0" w:rsidRDefault="00532BE0" w:rsidP="00532BE0">
            <w:pPr>
              <w:tabs>
                <w:tab w:val="center" w:pos="4536"/>
                <w:tab w:val="right" w:pos="9072"/>
              </w:tabs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32BE0" w:rsidRDefault="00532BE0" w:rsidP="00532BE0">
            <w:pPr>
              <w:tabs>
                <w:tab w:val="center" w:pos="4536"/>
                <w:tab w:val="right" w:pos="9072"/>
              </w:tabs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32BE0" w:rsidRDefault="00532BE0" w:rsidP="00532BE0">
            <w:pPr>
              <w:tabs>
                <w:tab w:val="center" w:pos="4536"/>
                <w:tab w:val="right" w:pos="9072"/>
              </w:tabs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32BE0" w:rsidRDefault="00532BE0" w:rsidP="00532BE0">
            <w:pPr>
              <w:tabs>
                <w:tab w:val="center" w:pos="4536"/>
                <w:tab w:val="right" w:pos="9072"/>
              </w:tabs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7548" w:rsidRDefault="00B67548" w:rsidP="00B67548">
            <w:pPr>
              <w:tabs>
                <w:tab w:val="center" w:pos="4536"/>
                <w:tab w:val="right" w:pos="9072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32BE0" w:rsidRDefault="00532BE0" w:rsidP="00B67548">
            <w:pPr>
              <w:tabs>
                <w:tab w:val="center" w:pos="4536"/>
                <w:tab w:val="right" w:pos="9072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Пахомовская</w:t>
            </w:r>
          </w:p>
        </w:tc>
      </w:tr>
      <w:tr w:rsidR="00532BE0" w:rsidRPr="006E09DF" w:rsidTr="00A154B4">
        <w:tc>
          <w:tcPr>
            <w:tcW w:w="4714" w:type="dxa"/>
          </w:tcPr>
          <w:p w:rsidR="00532BE0" w:rsidRDefault="00532BE0" w:rsidP="00532BE0">
            <w:pPr>
              <w:pStyle w:val="ConsPlusNormal"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BE0" w:rsidRPr="00E02928" w:rsidRDefault="00532BE0" w:rsidP="00532BE0">
            <w:pPr>
              <w:pStyle w:val="ConsPlusNormal"/>
              <w:suppressAutoHyphens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16E58"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правовой работы министерства экономического развития и промышленности Иркутской области</w:t>
            </w:r>
          </w:p>
        </w:tc>
        <w:tc>
          <w:tcPr>
            <w:tcW w:w="4641" w:type="dxa"/>
          </w:tcPr>
          <w:p w:rsidR="00532BE0" w:rsidRDefault="00532BE0" w:rsidP="00532BE0">
            <w:pPr>
              <w:tabs>
                <w:tab w:val="center" w:pos="4536"/>
                <w:tab w:val="right" w:pos="9072"/>
              </w:tabs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32BE0" w:rsidRDefault="00532BE0" w:rsidP="00532BE0">
            <w:pPr>
              <w:tabs>
                <w:tab w:val="center" w:pos="4536"/>
                <w:tab w:val="right" w:pos="9072"/>
              </w:tabs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32BE0" w:rsidRDefault="00532BE0" w:rsidP="00532BE0">
            <w:pPr>
              <w:tabs>
                <w:tab w:val="center" w:pos="4536"/>
                <w:tab w:val="right" w:pos="9072"/>
              </w:tabs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7548" w:rsidRDefault="00B67548" w:rsidP="00B67548">
            <w:pPr>
              <w:tabs>
                <w:tab w:val="center" w:pos="4536"/>
                <w:tab w:val="right" w:pos="9072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32BE0" w:rsidRDefault="00532BE0" w:rsidP="00B67548">
            <w:pPr>
              <w:tabs>
                <w:tab w:val="center" w:pos="4536"/>
                <w:tab w:val="right" w:pos="9072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Толипова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32BE0" w:rsidRPr="006E09DF" w:rsidTr="00900ED3">
        <w:trPr>
          <w:trHeight w:val="1417"/>
        </w:trPr>
        <w:tc>
          <w:tcPr>
            <w:tcW w:w="4714" w:type="dxa"/>
          </w:tcPr>
          <w:p w:rsidR="00532BE0" w:rsidRDefault="00532BE0" w:rsidP="00532BE0">
            <w:pPr>
              <w:pStyle w:val="ConsPlusNormal"/>
              <w:suppressAutoHyphen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BE0" w:rsidRPr="00E02928" w:rsidRDefault="00532BE0" w:rsidP="00532BE0">
            <w:pPr>
              <w:pStyle w:val="ConsPlusNormal"/>
              <w:suppressAutoHyphens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C16E58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экономического развития и промышленности Иркутской области</w:t>
            </w:r>
          </w:p>
        </w:tc>
        <w:tc>
          <w:tcPr>
            <w:tcW w:w="4641" w:type="dxa"/>
          </w:tcPr>
          <w:p w:rsidR="00532BE0" w:rsidRDefault="00532BE0" w:rsidP="00532BE0">
            <w:pPr>
              <w:tabs>
                <w:tab w:val="center" w:pos="4536"/>
                <w:tab w:val="right" w:pos="9072"/>
              </w:tabs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32BE0" w:rsidRDefault="00532BE0" w:rsidP="00532BE0">
            <w:pPr>
              <w:tabs>
                <w:tab w:val="center" w:pos="4536"/>
                <w:tab w:val="right" w:pos="9072"/>
              </w:tabs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7548" w:rsidRDefault="00B67548" w:rsidP="00B67548">
            <w:pPr>
              <w:tabs>
                <w:tab w:val="center" w:pos="4536"/>
                <w:tab w:val="right" w:pos="9072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32BE0" w:rsidRDefault="00900ED3" w:rsidP="00B67548">
            <w:pPr>
              <w:tabs>
                <w:tab w:val="center" w:pos="4536"/>
                <w:tab w:val="right" w:pos="9072"/>
              </w:tabs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И.И. Трифонов </w:t>
            </w:r>
          </w:p>
        </w:tc>
      </w:tr>
    </w:tbl>
    <w:p w:rsidR="00532BE0" w:rsidRPr="00532BE0" w:rsidRDefault="00532BE0" w:rsidP="00532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2BE0" w:rsidRPr="00532BE0" w:rsidSect="00532BE0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78"/>
    <w:rsid w:val="00017DC6"/>
    <w:rsid w:val="001721CE"/>
    <w:rsid w:val="00323E15"/>
    <w:rsid w:val="003A3CE0"/>
    <w:rsid w:val="004125B3"/>
    <w:rsid w:val="004978C7"/>
    <w:rsid w:val="00511294"/>
    <w:rsid w:val="00532BE0"/>
    <w:rsid w:val="0058418C"/>
    <w:rsid w:val="005F0F37"/>
    <w:rsid w:val="00606646"/>
    <w:rsid w:val="0067517C"/>
    <w:rsid w:val="006A5D78"/>
    <w:rsid w:val="006E2F52"/>
    <w:rsid w:val="007B6611"/>
    <w:rsid w:val="007D1B08"/>
    <w:rsid w:val="0082731B"/>
    <w:rsid w:val="00900ED3"/>
    <w:rsid w:val="009362C6"/>
    <w:rsid w:val="009E40B0"/>
    <w:rsid w:val="009F7D69"/>
    <w:rsid w:val="00A073F2"/>
    <w:rsid w:val="00B0304D"/>
    <w:rsid w:val="00B275B6"/>
    <w:rsid w:val="00B33483"/>
    <w:rsid w:val="00B510D3"/>
    <w:rsid w:val="00B67548"/>
    <w:rsid w:val="00BA58A7"/>
    <w:rsid w:val="00BD63BD"/>
    <w:rsid w:val="00C2783D"/>
    <w:rsid w:val="00CA38E1"/>
    <w:rsid w:val="00CC7278"/>
    <w:rsid w:val="00D272E6"/>
    <w:rsid w:val="00D372E1"/>
    <w:rsid w:val="00D668A7"/>
    <w:rsid w:val="00DE0077"/>
    <w:rsid w:val="00DE67E8"/>
    <w:rsid w:val="00E04244"/>
    <w:rsid w:val="00E204D7"/>
    <w:rsid w:val="00E76143"/>
    <w:rsid w:val="00F3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4288"/>
  <w15:chartTrackingRefBased/>
  <w15:docId w15:val="{C7832A85-2B0C-4400-9A8B-8467162C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66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rsid w:val="007B6611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DE6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67E8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3C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3A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32B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7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7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A8C8F676569B94E7FC153850351F4A03FF254461A57A0286ECFBB1374E61A3E7CFFB8070C5ED7A907D5DC5FB146E5723061C08C4W5J9K" TargetMode="External"/><Relationship Id="rId13" Type="http://schemas.openxmlformats.org/officeDocument/2006/relationships/hyperlink" Target="consultantplus://offline/ref=FEA8C8F676569B94E7FC0B354659454606F67B4D68AA7351DFBFFDE6681E67F6A78FFDD53A89EB2FC1390AC9FD1924066F4D1309C04529FDDFAFBE90W4J5K" TargetMode="External"/><Relationship Id="rId18" Type="http://schemas.openxmlformats.org/officeDocument/2006/relationships/hyperlink" Target="consultantplus://offline/ref=0A24726EF986F76BDDE2581F4D74D1B8CCAAE86A9297022D72C545672E490E696C8CA446FFD1F354E5066B4F2F330B5E4BB996E8496FD434CBB35D9ECCUFB" TargetMode="External"/><Relationship Id="rId26" Type="http://schemas.openxmlformats.org/officeDocument/2006/relationships/hyperlink" Target="consultantplus://offline/ref=39BE735D41BDAA4D1E3F32D7422C4518D97B2EF94A383AC8251B3EB87A6CF93167F2090E64030BE26BA7F69CE9A6A5EEE73A073E9AE2FA5F9D5F85DFu8V7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24726EF986F76BDDE2581F4D74D1B8CCAAE86A9297022D72C545672E490E696C8CA446FFD1F354E506694B2C330B5E4BB996E8496FD434CBB35D9ECCUFB" TargetMode="External"/><Relationship Id="rId34" Type="http://schemas.openxmlformats.org/officeDocument/2006/relationships/hyperlink" Target="consultantplus://offline/ref=9718EB7408C3C01F80D3BB9D5EA02B59696EC88F636C058E23A462B0D5930131ECBE68DB4A768DED1CFE8490077D6F0C53ECFEC1384232724455A734h8c5B" TargetMode="External"/><Relationship Id="rId7" Type="http://schemas.openxmlformats.org/officeDocument/2006/relationships/hyperlink" Target="consultantplus://offline/ref=FEA8C8F676569B94E7FC153850351F4A03FF254461A57A0286ECFBB1374E61A3E7CFFB8079CDE62FC8325C99BE477D562D061E00D85929F7WCJ3K" TargetMode="External"/><Relationship Id="rId12" Type="http://schemas.openxmlformats.org/officeDocument/2006/relationships/hyperlink" Target="consultantplus://offline/ref=FEA8C8F676569B94E7FC0B354659454606F67B4D68AA7351DFBFFDE6681E67F6A78FFDD53A89EB2FC13908CAFC1924066F4D1309C04529FDDFAFBE90W4J5K" TargetMode="External"/><Relationship Id="rId17" Type="http://schemas.openxmlformats.org/officeDocument/2006/relationships/hyperlink" Target="consultantplus://offline/ref=0A24726EF986F76BDDE2581F4D74D1B8CCAAE86A9297022D72C545672E490E696C8CA446FFD1F354E5066B4E22330B5E4BB996E8496FD434CBB35D9ECCUFB" TargetMode="External"/><Relationship Id="rId25" Type="http://schemas.openxmlformats.org/officeDocument/2006/relationships/hyperlink" Target="consultantplus://offline/ref=39BE735D41BDAA4D1E3F32D7422C4518D97B2EF94A383AC8251B3EB87A6CF93167F2090E64030BE26BA7F692E4A6A5EEE73A073E9AE2FA5F9D5F85DFu8V7B" TargetMode="External"/><Relationship Id="rId33" Type="http://schemas.openxmlformats.org/officeDocument/2006/relationships/hyperlink" Target="consultantplus://offline/ref=9718EB7408C3C01F80D3BB9D5EA02B59696EC88F636C058E23A462B0D5930131ECBE68DB4A768DED1CFE85980C7D6F0C53ECFEC1384232724455A734h8c5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24726EF986F76BDDE2581F4D74D1B8CCAAE86A9297022D72C545672E490E696C8CA446FFD1F354E506694F28330B5E4BB996E8496FD434CBB35D9ECCUFB" TargetMode="External"/><Relationship Id="rId20" Type="http://schemas.openxmlformats.org/officeDocument/2006/relationships/hyperlink" Target="consultantplus://offline/ref=0A24726EF986F76BDDE2581F4D74D1B8CCAAE86A9297022D72C545672E490E696C8CA446FFD1F354E5066B4C2B330B5E4BB996E8496FD434CBB35D9ECCUFB" TargetMode="External"/><Relationship Id="rId29" Type="http://schemas.openxmlformats.org/officeDocument/2006/relationships/hyperlink" Target="consultantplus://offline/ref=39BE735D41BDAA4D1E3F2CDA54401F14DA7174F24C33339B7C4838EF253CFF6427B20F5B274706E26CACA1C5A5F8FCBEA4710A3783FEFA55u8V1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rkobl.ru/sites/economy/" TargetMode="External"/><Relationship Id="rId11" Type="http://schemas.openxmlformats.org/officeDocument/2006/relationships/hyperlink" Target="consultantplus://offline/ref=FEA8C8F676569B94E7FC153850351F4A03FF274168A17A0286ECFBB1374E61A3E7CFFB877BC8E62595684C9DF71376492B10000AC659W2JBK" TargetMode="External"/><Relationship Id="rId24" Type="http://schemas.openxmlformats.org/officeDocument/2006/relationships/hyperlink" Target="consultantplus://offline/ref=39BE735D41BDAA4D1E3F32D7422C4518D97B2EF94A383AC8251B3EB87A6CF93167F2090E64030BE26BA7F79CE2A6A5EEE73A073E9AE2FA5F9D5F85DFu8V7B" TargetMode="External"/><Relationship Id="rId32" Type="http://schemas.openxmlformats.org/officeDocument/2006/relationships/hyperlink" Target="consultantplus://offline/ref=9718EB7408C3C01F80D3BB9D5EA02B59696EC88F636C058E23A462B0D5930131ECBE68DB4A768DED1CFE85990C7D6F0C53ECFEC1384232724455A734h8c5B" TargetMode="External"/><Relationship Id="rId5" Type="http://schemas.openxmlformats.org/officeDocument/2006/relationships/hyperlink" Target="mailto:econom@govirk.ru" TargetMode="External"/><Relationship Id="rId15" Type="http://schemas.openxmlformats.org/officeDocument/2006/relationships/hyperlink" Target="consultantplus://offline/ref=FEA8C8F676569B94E7FC0B354659454606F67B4D68AA7351DFBFFDE6681E67F6A78FFDD53A89EB2FC1390AC9F91924066F4D1309C04529FDDFAFBE90W4J5K" TargetMode="External"/><Relationship Id="rId23" Type="http://schemas.openxmlformats.org/officeDocument/2006/relationships/hyperlink" Target="consultantplus://offline/ref=0A24726EF986F76BDDE2581F4D74D1B8CCAAE86A9297022D72C545672E490E696C8CA446FFD1F354E506694B28330B5E4BB996E8496FD434CBB35D9ECCUFB" TargetMode="External"/><Relationship Id="rId28" Type="http://schemas.openxmlformats.org/officeDocument/2006/relationships/hyperlink" Target="consultantplus://offline/ref=39BE735D41BDAA4D1E3F32D7422C4518D97B2EF94A383AC8251B3EB87A6CF93167F2090E64030BE26BA7F69DE9A6A5EEE73A073E9AE2FA5F9D5F85DFu8V7B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EA8C8F676569B94E7FC153850351F4A03FF254461A57A0286ECFBB1374E61A3E7CFFB837ACFED7A907D5DC5FB146E5723061C08C4W5J9K" TargetMode="External"/><Relationship Id="rId19" Type="http://schemas.openxmlformats.org/officeDocument/2006/relationships/hyperlink" Target="consultantplus://offline/ref=0A24726EF986F76BDDE2581F4D74D1B8CCAAE86A9297022D72C545672E490E696C8CA446FFD1F354E5066B4F2D330B5E4BB996E8496FD434CBB35D9ECCUFB" TargetMode="External"/><Relationship Id="rId31" Type="http://schemas.openxmlformats.org/officeDocument/2006/relationships/hyperlink" Target="consultantplus://offline/ref=9718EB7408C3C01F80D3BB9D5EA02B59696EC88F636C058E23A462B0D5930131ECBE68DB4A768DED1CFE85950C7D6F0C53ECFEC1384232724455A734h8c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A8C8F676569B94E7FC153850351F4A03FF254461A57A0286ECFBB1374E61A3E7CFFB8079CDE62FC8325C99BE477D562D061E00D85929F7WCJ3K" TargetMode="External"/><Relationship Id="rId14" Type="http://schemas.openxmlformats.org/officeDocument/2006/relationships/hyperlink" Target="consultantplus://offline/ref=FEA8C8F676569B94E7FC0B354659454606F67B4D68AA7351DFBFFDE6681E67F6A78FFDD53A89EB2FC1390AC9FD1924066F4D1309C04529FDDFAFBE90W4J5K" TargetMode="External"/><Relationship Id="rId22" Type="http://schemas.openxmlformats.org/officeDocument/2006/relationships/hyperlink" Target="consultantplus://offline/ref=0A24726EF986F76BDDE2581F4D74D1B8CCAAE86A9297022D72C545672E490E696C8CA446FFD1F354E506694B2C330B5E4BB996E8496FD434CBB35D9ECCUFB" TargetMode="External"/><Relationship Id="rId27" Type="http://schemas.openxmlformats.org/officeDocument/2006/relationships/hyperlink" Target="consultantplus://offline/ref=39BE735D41BDAA4D1E3F32D7422C4518D97B2EF94A383AC8251B3EB87A6CF93167F2090E64030BE26BA7F292E4A6A5EEE73A073E9AE2FA5F9D5F85DFu8V7B" TargetMode="External"/><Relationship Id="rId30" Type="http://schemas.openxmlformats.org/officeDocument/2006/relationships/hyperlink" Target="consultantplus://offline/ref=9718EB7408C3C01F80D3BB9D5EA02B59696EC88F636C058E23A462B0D5930131ECBE68DB4A768DED1CFE8595027D6F0C53ECFEC1384232724455A734h8c5B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C6DF2-8ABA-4308-A088-0D85B35F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13</Pages>
  <Words>5109</Words>
  <Characters>29127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Филиппова</dc:creator>
  <cp:keywords/>
  <dc:description/>
  <cp:lastModifiedBy>Наталья Владимировна Филиппова</cp:lastModifiedBy>
  <cp:revision>12</cp:revision>
  <cp:lastPrinted>2022-08-19T07:07:00Z</cp:lastPrinted>
  <dcterms:created xsi:type="dcterms:W3CDTF">2021-11-10T09:15:00Z</dcterms:created>
  <dcterms:modified xsi:type="dcterms:W3CDTF">2022-08-19T08:09:00Z</dcterms:modified>
</cp:coreProperties>
</file>