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7A" w:rsidRPr="003C5001" w:rsidRDefault="00647A16" w:rsidP="00557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0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33C8B" w:rsidRPr="003C5001">
        <w:rPr>
          <w:rFonts w:ascii="Times New Roman" w:hAnsi="Times New Roman" w:cs="Times New Roman"/>
          <w:b/>
          <w:sz w:val="24"/>
          <w:szCs w:val="24"/>
        </w:rPr>
        <w:t>1</w:t>
      </w:r>
      <w:r w:rsidRPr="003C50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797A" w:rsidRPr="003C5001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55797A" w:rsidRPr="003C5001" w:rsidRDefault="0055797A" w:rsidP="00557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01">
        <w:rPr>
          <w:rFonts w:ascii="Times New Roman" w:hAnsi="Times New Roman" w:cs="Times New Roman"/>
          <w:b/>
          <w:sz w:val="24"/>
          <w:szCs w:val="24"/>
        </w:rPr>
        <w:t>ЗИМИНСКОГО ГОРОДСКОГО МУНИЦИПАЛЬНОГО ОБРАЗОВАНИЯ</w:t>
      </w:r>
    </w:p>
    <w:p w:rsidR="0055797A" w:rsidRPr="003C5001" w:rsidRDefault="0055797A" w:rsidP="00557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«Развитие физической культуры и спорта» на 2020-202</w:t>
      </w:r>
      <w:r w:rsidR="008D6915">
        <w:rPr>
          <w:rFonts w:ascii="Times New Roman" w:hAnsi="Times New Roman" w:cs="Times New Roman"/>
          <w:sz w:val="24"/>
          <w:szCs w:val="24"/>
        </w:rPr>
        <w:t>7</w:t>
      </w:r>
      <w:r w:rsidRPr="003C5001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Style w:val="a4"/>
        <w:tblpPr w:leftFromText="180" w:rightFromText="180" w:vertAnchor="page" w:horzAnchor="margin" w:tblpY="2401"/>
        <w:tblW w:w="9889" w:type="dxa"/>
        <w:tblLook w:val="04A0"/>
      </w:tblPr>
      <w:tblGrid>
        <w:gridCol w:w="1926"/>
        <w:gridCol w:w="7963"/>
      </w:tblGrid>
      <w:tr w:rsidR="002B3377" w:rsidRPr="003C5001" w:rsidTr="00D726D0">
        <w:trPr>
          <w:trHeight w:val="891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Зиминского городского муниципального образования «Развитие физической культуры и спорта» на 2020-202</w:t>
            </w:r>
            <w:r w:rsidR="008D6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B3377" w:rsidRPr="003C5001" w:rsidTr="00D726D0">
        <w:trPr>
          <w:trHeight w:val="1363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3377" w:rsidRPr="003C5001" w:rsidRDefault="003C5001" w:rsidP="00890A85">
            <w:pPr>
              <w:jc w:val="both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</w:t>
            </w:r>
            <w:r w:rsidR="00D44BF9"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Зиминского городского муниципального образования</w:t>
            </w:r>
            <w:r w:rsidR="002B3377" w:rsidRPr="003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77" w:rsidRPr="003C5001" w:rsidTr="00D726D0">
        <w:trPr>
          <w:trHeight w:val="283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both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</w:rPr>
              <w:t>-</w:t>
            </w:r>
          </w:p>
        </w:tc>
      </w:tr>
      <w:tr w:rsidR="002B3377" w:rsidRPr="003C5001" w:rsidTr="00D726D0">
        <w:trPr>
          <w:trHeight w:val="919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3C5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5001" w:rsidRPr="003C5001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Зиминского городского муниципального образования</w:t>
            </w:r>
            <w:r w:rsidR="003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377" w:rsidRPr="003C5001" w:rsidRDefault="002B3377" w:rsidP="00D7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2. Комитет по образованию администрации Зиминского городского муниципального образования;</w:t>
            </w:r>
          </w:p>
          <w:p w:rsidR="002B3377" w:rsidRPr="003C5001" w:rsidRDefault="002B3377" w:rsidP="00D7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3. Муниципальное автономное учреждение «Спортивная школа» Зиминского городского муниципального образования;</w:t>
            </w:r>
          </w:p>
          <w:p w:rsidR="002B3377" w:rsidRDefault="002B3377" w:rsidP="00D7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4. Зиминское городское муниципальное бюджетное учреждение «Дирекция единого заказчика-застройщика».</w:t>
            </w:r>
          </w:p>
          <w:p w:rsidR="0001121F" w:rsidRPr="003C5001" w:rsidRDefault="0001121F" w:rsidP="00D726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музей»</w:t>
            </w:r>
          </w:p>
        </w:tc>
      </w:tr>
      <w:tr w:rsidR="002B3377" w:rsidRPr="003C5001" w:rsidTr="00D726D0">
        <w:trPr>
          <w:trHeight w:val="891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both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эффективности подготовки спортсменов.</w:t>
            </w:r>
          </w:p>
        </w:tc>
      </w:tr>
      <w:tr w:rsidR="002B3377" w:rsidRPr="003C5001" w:rsidTr="00D726D0">
        <w:trPr>
          <w:trHeight w:val="891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1.Обеспечение условий для развития физической культуры и спорта на территории Зиминского</w:t>
            </w:r>
            <w:r w:rsidR="009D0B62"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городского муниципального образования;</w:t>
            </w:r>
          </w:p>
          <w:p w:rsidR="002B3377" w:rsidRPr="003C5001" w:rsidRDefault="002B3377" w:rsidP="00D726D0">
            <w:pPr>
              <w:jc w:val="both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2. Развитие инфраструктуры физической культуры и спорта на территории Зиминского</w:t>
            </w:r>
            <w:r w:rsidR="009D0B62"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муниципального образования. </w:t>
            </w:r>
          </w:p>
        </w:tc>
      </w:tr>
      <w:tr w:rsidR="002B3377" w:rsidRPr="003C5001" w:rsidTr="00D726D0">
        <w:trPr>
          <w:trHeight w:val="70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8A02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– 202</w:t>
            </w:r>
            <w:r w:rsidR="008D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C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2B3377" w:rsidRPr="003C5001" w:rsidTr="00D726D0">
        <w:trPr>
          <w:trHeight w:val="891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377" w:rsidRPr="003C5001" w:rsidRDefault="002B3377" w:rsidP="00D7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1.Доля населения Зиминского городского муниципального образования, систематически занимающегося физической культурой и спортом, в общей численности населения Зиминского городского муниципального образования в возрасте 3-79 лет;</w:t>
            </w:r>
          </w:p>
          <w:p w:rsidR="002B3377" w:rsidRPr="003C5001" w:rsidRDefault="002B3377" w:rsidP="00FB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t xml:space="preserve">2. 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  <w:r w:rsidR="00FB4646" w:rsidRPr="003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77" w:rsidRPr="003C5001" w:rsidTr="00D726D0">
        <w:trPr>
          <w:trHeight w:val="132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377" w:rsidRPr="003C5001" w:rsidRDefault="002B3377" w:rsidP="00D7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1. «Развитие массового спорта и спорта высших достижений» на 2020-202</w:t>
            </w:r>
            <w:r w:rsidR="00BC0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FB4646" w:rsidRPr="003C5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377" w:rsidRPr="003C5001" w:rsidRDefault="002B3377" w:rsidP="00D7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2. «Развитие детско-юношеского спорта»</w:t>
            </w:r>
            <w:r w:rsidR="00C52131"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на 2020-202</w:t>
            </w:r>
            <w:r w:rsidR="00BC0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FB4646" w:rsidRPr="003C5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377" w:rsidRPr="003C5001" w:rsidRDefault="002B3377" w:rsidP="008A02B2">
            <w:pPr>
              <w:jc w:val="both"/>
              <w:rPr>
                <w:rFonts w:cs="Times New Roman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3. «Развитие спортивной инфраструктуры и материально-технической базы для занятий физической культурой и спортом»</w:t>
            </w:r>
            <w:r w:rsidR="00C52131"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на 2020-202</w:t>
            </w:r>
            <w:r w:rsidR="00BC0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FB4646" w:rsidRPr="003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215" w:rsidRPr="003C5001" w:rsidTr="00D726D0">
        <w:trPr>
          <w:trHeight w:val="4243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4215" w:rsidRPr="00817A71" w:rsidRDefault="00464215" w:rsidP="00D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Объёмы и источники финансирования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объём финансирования муниципальной программы составляет: </w:t>
            </w:r>
            <w:r w:rsidR="00915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778 383,91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6C33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0E47">
              <w:rPr>
                <w:rFonts w:ascii="Times New Roman" w:hAnsi="Times New Roman" w:cs="Times New Roman"/>
                <w:b/>
                <w:sz w:val="24"/>
                <w:szCs w:val="24"/>
              </w:rPr>
              <w:t>55 057</w:t>
            </w:r>
            <w:r w:rsidR="00FA15DB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D00E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по годам: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2020 год – 19 947,30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2021 год – 22 059,40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27233E">
              <w:rPr>
                <w:rFonts w:ascii="Times New Roman" w:hAnsi="Times New Roman" w:cs="Times New Roman"/>
                <w:sz w:val="24"/>
                <w:szCs w:val="24"/>
              </w:rPr>
              <w:t>32 </w:t>
            </w:r>
            <w:r w:rsidR="006C3330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  <w:r w:rsidR="0027233E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24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4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2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4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C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01B9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A15DB">
              <w:rPr>
                <w:rFonts w:ascii="Times New Roman" w:hAnsi="Times New Roman" w:cs="Times New Roman"/>
                <w:sz w:val="24"/>
                <w:szCs w:val="24"/>
              </w:rPr>
              <w:t>115 910,32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B4646" w:rsidRDefault="00FB4646" w:rsidP="00FB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7233E">
              <w:rPr>
                <w:rFonts w:ascii="Times New Roman" w:hAnsi="Times New Roman" w:cs="Times New Roman"/>
                <w:sz w:val="24"/>
                <w:szCs w:val="24"/>
              </w:rPr>
              <w:t>29 731,00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A02B2" w:rsidRDefault="008A02B2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750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5078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00E47" w:rsidRPr="00817A71" w:rsidRDefault="00BC06DD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- 39 773,04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FA15DB">
              <w:rPr>
                <w:rFonts w:ascii="Times New Roman" w:hAnsi="Times New Roman" w:cs="Times New Roman"/>
                <w:b/>
                <w:sz w:val="24"/>
                <w:szCs w:val="24"/>
              </w:rPr>
              <w:t>239 313,64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по годам: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2020 год – 688,80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2021 год – 483,70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27233E">
              <w:rPr>
                <w:rFonts w:ascii="Times New Roman" w:hAnsi="Times New Roman" w:cs="Times New Roman"/>
                <w:sz w:val="24"/>
                <w:szCs w:val="24"/>
              </w:rPr>
              <w:t>56 331,02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151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B2266">
              <w:rPr>
                <w:rFonts w:ascii="Times New Roman" w:hAnsi="Times New Roman" w:cs="Times New Roman"/>
                <w:sz w:val="24"/>
                <w:szCs w:val="24"/>
              </w:rPr>
              <w:t>7 882</w:t>
            </w:r>
            <w:r w:rsidR="002723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22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601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64215" w:rsidRPr="00817A71" w:rsidRDefault="00FA15DB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173 927,8</w:t>
            </w:r>
            <w:r w:rsidR="00C52131"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151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C52131" w:rsidRPr="00817A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B4646" w:rsidRDefault="00FB4646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8A02B2" w:rsidRDefault="008A02B2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3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год – 0 руб.</w:t>
            </w:r>
          </w:p>
          <w:p w:rsidR="00D00E47" w:rsidRDefault="00D00E47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руб.</w:t>
            </w:r>
          </w:p>
          <w:p w:rsidR="0027233E" w:rsidRPr="00817A71" w:rsidRDefault="0027233E" w:rsidP="002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27233E" w:rsidRPr="00817A71" w:rsidRDefault="0027233E" w:rsidP="002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FA15DB">
              <w:rPr>
                <w:rFonts w:ascii="Times New Roman" w:hAnsi="Times New Roman" w:cs="Times New Roman"/>
                <w:b/>
                <w:sz w:val="24"/>
                <w:szCs w:val="24"/>
              </w:rPr>
              <w:t>183 797,7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по годам:</w:t>
            </w:r>
          </w:p>
          <w:p w:rsidR="0027233E" w:rsidRPr="00817A71" w:rsidRDefault="0027233E" w:rsidP="002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7233E" w:rsidRPr="00817A71" w:rsidRDefault="0027233E" w:rsidP="002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7233E" w:rsidRPr="00817A71" w:rsidRDefault="0027233E" w:rsidP="002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7233E" w:rsidRPr="00817A71" w:rsidRDefault="0027233E" w:rsidP="002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130 101,50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7233E" w:rsidRPr="00817A71" w:rsidRDefault="0027233E" w:rsidP="002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A15DB">
              <w:rPr>
                <w:rFonts w:ascii="Times New Roman" w:hAnsi="Times New Roman" w:cs="Times New Roman"/>
                <w:sz w:val="24"/>
                <w:szCs w:val="24"/>
              </w:rPr>
              <w:t>53 696,2</w:t>
            </w:r>
            <w:r w:rsidR="0087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7233E" w:rsidRDefault="0027233E" w:rsidP="002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27233E" w:rsidRDefault="008A02B2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год – 0 руб.</w:t>
            </w:r>
          </w:p>
          <w:p w:rsidR="00D00E47" w:rsidRDefault="00D00E47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руб.</w:t>
            </w:r>
          </w:p>
          <w:p w:rsidR="0001121F" w:rsidRPr="00817A71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01121F" w:rsidRPr="00817A71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215,00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по годам:</w:t>
            </w:r>
          </w:p>
          <w:p w:rsidR="0001121F" w:rsidRPr="00817A71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1121F" w:rsidRPr="00817A71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1121F" w:rsidRPr="00817A71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1121F" w:rsidRPr="00817A71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:rsidR="0001121F" w:rsidRPr="00817A71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215,00 тыс.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1121F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01121F" w:rsidRDefault="0001121F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год – 0 руб.</w:t>
            </w:r>
          </w:p>
          <w:p w:rsidR="00D00E47" w:rsidRDefault="00D00E47" w:rsidP="0001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руб.</w:t>
            </w:r>
          </w:p>
          <w:p w:rsidR="0001121F" w:rsidRPr="008A02B2" w:rsidRDefault="0001121F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377" w:rsidRPr="003C5001" w:rsidTr="00D726D0">
        <w:trPr>
          <w:trHeight w:val="2087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377" w:rsidRPr="003C5001" w:rsidRDefault="002B3377" w:rsidP="00D726D0">
            <w:pPr>
              <w:shd w:val="clear" w:color="auto" w:fill="FFFFFF"/>
              <w:ind w:right="1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5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Увеличение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доли населения Зиминского городского муниципального образования, систематически занимающегося физической культурой и спортом, в общей численности населения Зиминского городского муниципального образования в возрасте 3</w:t>
            </w:r>
            <w:r w:rsidR="00444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4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79 лет до 5</w:t>
            </w:r>
            <w:r w:rsidR="00FB4646" w:rsidRPr="003C5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500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%</w:t>
            </w:r>
            <w:r w:rsidR="00FB4646" w:rsidRPr="003C500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47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2B3377" w:rsidRPr="003C5001" w:rsidRDefault="002B3377" w:rsidP="008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2. Увеличение уровня обеспеченности населения спортивными сооружениями исходя из единовременной пропускной способности объектов спорта до 5</w:t>
            </w:r>
            <w:r w:rsidR="003C5001" w:rsidRPr="003C5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% в 202</w:t>
            </w:r>
            <w:r w:rsidR="00D47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FB4646" w:rsidRPr="003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77" w:rsidRPr="003C5001" w:rsidTr="00D726D0">
        <w:trPr>
          <w:trHeight w:val="1142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77" w:rsidRPr="003C5001" w:rsidRDefault="002B3377" w:rsidP="00D7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 контроля муниципальной программы</w:t>
            </w:r>
          </w:p>
        </w:tc>
        <w:tc>
          <w:tcPr>
            <w:tcW w:w="7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6D0" w:rsidRPr="003C5001" w:rsidRDefault="002B3377" w:rsidP="00FB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Координацию и организацию исполнения мероприятий муниципальной программы осуществляет </w:t>
            </w:r>
            <w:r w:rsidR="00FB4646" w:rsidRPr="003C5001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</w:t>
            </w:r>
            <w:r w:rsidR="008C0196" w:rsidRPr="003C5001">
              <w:rPr>
                <w:rFonts w:ascii="Times New Roman" w:hAnsi="Times New Roman" w:cs="Times New Roman"/>
                <w:sz w:val="24"/>
                <w:szCs w:val="24"/>
              </w:rPr>
              <w:t xml:space="preserve"> спорту администрации Зиминского городского муниципального образования</w:t>
            </w:r>
            <w:r w:rsidRPr="003C5001">
              <w:rPr>
                <w:rFonts w:ascii="Times New Roman" w:hAnsi="Times New Roman" w:cs="Times New Roman"/>
                <w:sz w:val="24"/>
                <w:szCs w:val="24"/>
              </w:rPr>
              <w:t>. Контроль за исполнением муниципальной программы осуществляется заместителем мэра городского округа по социальным вопросам.</w:t>
            </w:r>
          </w:p>
        </w:tc>
      </w:tr>
    </w:tbl>
    <w:p w:rsidR="002B3377" w:rsidRPr="003C5001" w:rsidRDefault="002B3377" w:rsidP="002B33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3377" w:rsidRPr="00C5742D" w:rsidRDefault="002B3377" w:rsidP="00016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2D">
        <w:rPr>
          <w:rFonts w:ascii="Times New Roman" w:hAnsi="Times New Roman" w:cs="Times New Roman"/>
          <w:b/>
          <w:sz w:val="24"/>
          <w:szCs w:val="24"/>
        </w:rPr>
        <w:t>РАЗДЕЛ 2. ХАРАКТЕРИСТИКА ТЕКУЩЕГО СОСТОЯНИЯ СФЕРЫ РЕАЛИЗАЦИИ МУНИЦИПАЛЬНОЙ ПРОГРАММЫ</w:t>
      </w:r>
    </w:p>
    <w:p w:rsidR="002B3377" w:rsidRPr="00C5742D" w:rsidRDefault="004B3467" w:rsidP="005E0A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74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FB4646" w:rsidRPr="00C5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377" w:rsidRPr="00C5742D">
        <w:rPr>
          <w:rFonts w:ascii="Times New Roman" w:eastAsia="Times New Roman" w:hAnsi="Times New Roman" w:cs="Times New Roman"/>
          <w:sz w:val="24"/>
          <w:szCs w:val="24"/>
        </w:rPr>
        <w:t xml:space="preserve">«Развитие физической культуры и спорта» на 2020 </w:t>
      </w:r>
      <w:r w:rsidR="00D00E4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B3377" w:rsidRPr="00C5742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F6CE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B3377" w:rsidRPr="00C5742D">
        <w:rPr>
          <w:rFonts w:ascii="Times New Roman" w:eastAsia="Times New Roman" w:hAnsi="Times New Roman" w:cs="Times New Roman"/>
          <w:sz w:val="24"/>
          <w:szCs w:val="24"/>
        </w:rPr>
        <w:t xml:space="preserve"> годы разработана в целях реализации государственной политики, проводимой Правительством Иркутской области по развитию физической культуры и спорта, достижения целей и задач, направленных на улучшение состояния здоровья и уровня физической подготовленности населения, создание условий для занятий популярными видами спорта, снижение криминогенной напряженности в молодежной среде, подготовку молодежи к защите отечества.</w:t>
      </w:r>
      <w:proofErr w:type="gramEnd"/>
    </w:p>
    <w:p w:rsidR="002B3377" w:rsidRPr="00C5742D" w:rsidRDefault="002B3377" w:rsidP="005E0A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2D">
        <w:rPr>
          <w:rFonts w:ascii="Times New Roman" w:eastAsia="Times New Roman" w:hAnsi="Times New Roman" w:cs="Times New Roman"/>
          <w:sz w:val="24"/>
          <w:szCs w:val="24"/>
        </w:rPr>
        <w:t>Сфера физической культуры и спорта в Зиминском городском муниципальном образовании является одной из приоритетных, обусловлено это тем, что спорт и физическая культура (в т.ч. адаптивная)</w:t>
      </w:r>
      <w:r w:rsidR="008C0196" w:rsidRPr="00C574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становится все более востребованы гражданами, а спортсмены города, регулярно, в течение многих лет показывают достойные результаты на соревнованиях различных уровней. Развитие спорта в городе реализуется по таким направлениям, как</w:t>
      </w:r>
      <w:r w:rsidR="00D3187A" w:rsidRPr="00C5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детско-юношеский спорт, массовый спорт и спорт высших достижений. В городе активно развиваются олимпийские виды спорта, такие как: тяжелая атлетика, бокс, футбол, легкая атлетика, лыжные гонки. Также на базе муниципального бюджетного учреждения дополнительного образования «Детско-юношеской спортивной школы имени Г.М. Сергеева» культивируются такие виды спорта, как: волейбол, баскетбол, </w:t>
      </w:r>
      <w:proofErr w:type="spellStart"/>
      <w:r w:rsidRPr="00C5742D">
        <w:rPr>
          <w:rFonts w:ascii="Times New Roman" w:eastAsia="Times New Roman" w:hAnsi="Times New Roman" w:cs="Times New Roman"/>
          <w:sz w:val="24"/>
          <w:szCs w:val="24"/>
        </w:rPr>
        <w:t>кикбоксинг</w:t>
      </w:r>
      <w:proofErr w:type="spellEnd"/>
      <w:r w:rsidRPr="00C5742D">
        <w:rPr>
          <w:rFonts w:ascii="Times New Roman" w:eastAsia="Times New Roman" w:hAnsi="Times New Roman" w:cs="Times New Roman"/>
          <w:sz w:val="24"/>
          <w:szCs w:val="24"/>
        </w:rPr>
        <w:t>, пауэрлифтинг, шахматы. С 2019 года реализацию программ спортивной подготовки осуществляет муниципальное автономное учреждение</w:t>
      </w:r>
      <w:r w:rsidR="00B50099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«Спортивная школа» Зиминского городского муниципального образования, на базе которой также формируются сборные взрослые команды по игровым видам спорта (футбол, волейбол, баскетбол). </w:t>
      </w:r>
      <w:proofErr w:type="gramStart"/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Физкультурно-спортивная работа в городе проводится во взаимодействии с общественными организациями и объединениями: городским методическим объединением учителей физической культуры Комитета по образованию, </w:t>
      </w:r>
      <w:proofErr w:type="spellStart"/>
      <w:r w:rsidRPr="00C5742D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E4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спортивным клубом «Русь», спортивным клубом «</w:t>
      </w:r>
      <w:proofErr w:type="spellStart"/>
      <w:r w:rsidRPr="00C5742D">
        <w:rPr>
          <w:rFonts w:ascii="Times New Roman" w:eastAsia="Times New Roman" w:hAnsi="Times New Roman" w:cs="Times New Roman"/>
          <w:sz w:val="24"/>
          <w:szCs w:val="24"/>
        </w:rPr>
        <w:t>Эрон</w:t>
      </w:r>
      <w:proofErr w:type="spellEnd"/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spellStart"/>
      <w:r w:rsidR="00AD092E" w:rsidRPr="00C5742D">
        <w:rPr>
          <w:rFonts w:ascii="Times New Roman" w:eastAsia="Times New Roman" w:hAnsi="Times New Roman" w:cs="Times New Roman"/>
          <w:sz w:val="24"/>
          <w:szCs w:val="24"/>
        </w:rPr>
        <w:t>зиминским</w:t>
      </w:r>
      <w:proofErr w:type="spellEnd"/>
      <w:r w:rsidR="009C70A6" w:rsidRPr="00C5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филиалом </w:t>
      </w:r>
      <w:r w:rsidR="00AD092E" w:rsidRPr="00C574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нгарской общественной организации «Федерация рукопашного боя и каратэ» г. </w:t>
      </w:r>
      <w:proofErr w:type="spellStart"/>
      <w:r w:rsidRPr="00C5742D">
        <w:rPr>
          <w:rFonts w:ascii="Times New Roman" w:eastAsia="Times New Roman" w:hAnsi="Times New Roman" w:cs="Times New Roman"/>
          <w:sz w:val="24"/>
          <w:szCs w:val="24"/>
        </w:rPr>
        <w:t>Ангарска</w:t>
      </w:r>
      <w:proofErr w:type="spellEnd"/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742D">
        <w:rPr>
          <w:rFonts w:ascii="Times New Roman" w:eastAsia="Times New Roman" w:hAnsi="Times New Roman" w:cs="Times New Roman"/>
          <w:sz w:val="24"/>
          <w:szCs w:val="24"/>
        </w:rPr>
        <w:t>Зиминским</w:t>
      </w:r>
      <w:proofErr w:type="spellEnd"/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местным отделением «Всероссийского общества слепых», областным государственным казённым учреждением дополнительного образования ОГКУ ДО Иркутская ДЮСШ «Атланты».</w:t>
      </w:r>
      <w:proofErr w:type="gramEnd"/>
    </w:p>
    <w:p w:rsidR="002B3377" w:rsidRPr="00C5742D" w:rsidRDefault="002B3377" w:rsidP="005E0A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Большое внимание уделяется развитию массового спорта в городе. Отделом по физической культуре и спорту администрации Зиминского городского муниципального образования ведется активная работа по пропаганде здорового образа жизни и развитию массового спорта в городе. Регулярно проводятся общегородские мероприятия, в которых задействуется основная доля населения различных возрастных групп, поддерживаются всероссийские и всемирные акции. Создаются условия для популяризации физической культуры и </w:t>
      </w:r>
      <w:r w:rsidR="00703812" w:rsidRPr="00C5742D">
        <w:rPr>
          <w:rFonts w:ascii="Times New Roman" w:eastAsia="Times New Roman" w:hAnsi="Times New Roman" w:cs="Times New Roman"/>
          <w:sz w:val="24"/>
          <w:szCs w:val="24"/>
        </w:rPr>
        <w:t>спор</w:t>
      </w:r>
      <w:r w:rsidR="00CA41B3" w:rsidRPr="00C5742D">
        <w:rPr>
          <w:rFonts w:ascii="Times New Roman" w:eastAsia="Times New Roman" w:hAnsi="Times New Roman" w:cs="Times New Roman"/>
          <w:sz w:val="24"/>
          <w:szCs w:val="24"/>
        </w:rPr>
        <w:t>та среди трудящихся предприятий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организаций города. Традиционно проводится Спартакиада среди трудовых коллективов на кубок мэра города, включающая в себя 1</w:t>
      </w:r>
      <w:r w:rsidR="00990BF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этапов: хоккей на валенках, лыжные гонки, мини-футбол на снегу, шахматно-шашечный турнир, подледный лов, легкоатлетическая эстафета, туристический слет, сдача норм ГТО, футбол, </w:t>
      </w:r>
      <w:proofErr w:type="spellStart"/>
      <w:r w:rsidRPr="00C5742D">
        <w:rPr>
          <w:rFonts w:ascii="Times New Roman" w:eastAsia="Times New Roman" w:hAnsi="Times New Roman" w:cs="Times New Roman"/>
          <w:sz w:val="24"/>
          <w:szCs w:val="24"/>
        </w:rPr>
        <w:t>дартс</w:t>
      </w:r>
      <w:proofErr w:type="spellEnd"/>
      <w:r w:rsidR="00B500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>пневматическая стрельба, волейбол, баскетбол</w:t>
      </w:r>
      <w:r w:rsidR="00990BF7">
        <w:rPr>
          <w:rFonts w:ascii="Times New Roman" w:eastAsia="Times New Roman" w:hAnsi="Times New Roman" w:cs="Times New Roman"/>
          <w:sz w:val="24"/>
          <w:szCs w:val="24"/>
        </w:rPr>
        <w:t>, настольный теннис.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С целью профилактики безнадзорности и правонарушений несовершеннолетних, организации их занятости и пропаганды здорового образа жизни разработана и активно проводится Спартакиада среди несовершеннолетних, состоящих на различн</w:t>
      </w:r>
      <w:r w:rsidR="00990BF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вида</w:t>
      </w:r>
      <w:r w:rsidR="00990BF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учета и находящихся в социально опасном положении. Спартакиада включает в себя 1</w:t>
      </w:r>
      <w:r w:rsidR="00990B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этапов, которые проводятся как в </w:t>
      </w:r>
      <w:r w:rsidR="00AD092E" w:rsidRPr="00C5742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>имнее, так и в летнее время года.</w:t>
      </w:r>
    </w:p>
    <w:p w:rsidR="002B3377" w:rsidRPr="00C5742D" w:rsidRDefault="002B3377" w:rsidP="005E0A90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C5742D">
        <w:t>На территории Зиминского городского муниципального образования ведется активная пропаганда и внедрение Всероссийского физкультурно-спортивного комплекса «Готов к труду и обороне»</w:t>
      </w:r>
      <w:r w:rsidR="00AD092E" w:rsidRPr="00C5742D">
        <w:t xml:space="preserve"> (далее – ВФСК «ГТО»)</w:t>
      </w:r>
      <w:r w:rsidRPr="00C5742D">
        <w:t xml:space="preserve">. Проводится ряд мероприятий, направленных на вовлечение всех категорий населения для сдачи норм ГТО. Традиционно, сдача норм ГТО проходит в рамках таких мероприятий, как «Фестиваль спорта, посвященный Дню физкультурника», акция «Займись спортом </w:t>
      </w:r>
      <w:r w:rsidR="00D00E47">
        <w:t>–</w:t>
      </w:r>
      <w:r w:rsidRPr="00C5742D">
        <w:t xml:space="preserve"> стань первым» к празднованию </w:t>
      </w:r>
      <w:r w:rsidR="00AD092E" w:rsidRPr="00C5742D">
        <w:t>Д</w:t>
      </w:r>
      <w:r w:rsidRPr="00C5742D">
        <w:t xml:space="preserve">ня защиты детей. В рамках летней оздоровительной компании среди детей, пребывающих в оздоровительном лагере «Тихоокеанец» проводятся соревнования по выполнению нормативов ГТО, также традиционным стало мероприятие по сдаче нормативов среди дошкольников города – фестиваль «Звездочки ГТО». </w:t>
      </w:r>
    </w:p>
    <w:p w:rsidR="002B3377" w:rsidRPr="00C5742D" w:rsidRDefault="002B3377" w:rsidP="005E0A90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C5742D">
        <w:t>С 2019 года на базе МАУ</w:t>
      </w:r>
      <w:r w:rsidR="00990BF7">
        <w:t xml:space="preserve"> </w:t>
      </w:r>
      <w:proofErr w:type="gramStart"/>
      <w:r w:rsidR="00990BF7">
        <w:t>ДО</w:t>
      </w:r>
      <w:proofErr w:type="gramEnd"/>
      <w:r w:rsidRPr="00C5742D">
        <w:t xml:space="preserve"> «</w:t>
      </w:r>
      <w:proofErr w:type="gramStart"/>
      <w:r w:rsidRPr="00C5742D">
        <w:t>Спортивная</w:t>
      </w:r>
      <w:proofErr w:type="gramEnd"/>
      <w:r w:rsidRPr="00C5742D">
        <w:t xml:space="preserve"> школа» Зиминского городского муниципального образования действует центр тестирования ГТО. На территории города имеется 3 объекта, на базе которых можно официально сдать нормативы ГТО: МБОУ «СОШ №8», МБОУ «СОШ №9», физкультурно-оздоровительный комплекс «Сибирь».</w:t>
      </w:r>
    </w:p>
    <w:p w:rsidR="00C27D55" w:rsidRPr="00C27D55" w:rsidRDefault="002B3377" w:rsidP="00C27D55">
      <w:pPr>
        <w:tabs>
          <w:tab w:val="left" w:pos="9923"/>
        </w:tabs>
        <w:ind w:right="49" w:firstLine="709"/>
        <w:jc w:val="both"/>
        <w:rPr>
          <w:rFonts w:ascii="Times New Roman" w:hAnsi="Times New Roman" w:cs="Times New Roman"/>
          <w:sz w:val="24"/>
          <w:lang w:eastAsia="en-US"/>
        </w:rPr>
      </w:pPr>
      <w:r w:rsidRPr="00396409">
        <w:rPr>
          <w:rFonts w:ascii="Times New Roman" w:eastAsia="Times New Roman" w:hAnsi="Times New Roman" w:cs="Times New Roman"/>
          <w:sz w:val="24"/>
          <w:szCs w:val="24"/>
        </w:rPr>
        <w:t>Численность граждан Зиминского городского муниципального образования, систематически занимающихся физической культурой и спортом, согласно с</w:t>
      </w:r>
      <w:r w:rsidR="00437B6B" w:rsidRPr="00396409">
        <w:rPr>
          <w:rFonts w:ascii="Times New Roman" w:eastAsia="Times New Roman" w:hAnsi="Times New Roman" w:cs="Times New Roman"/>
          <w:sz w:val="24"/>
          <w:szCs w:val="24"/>
        </w:rPr>
        <w:t>ведениям статистического отчета</w:t>
      </w:r>
      <w:r w:rsidRPr="00396409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="004257B1" w:rsidRPr="00396409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396409">
        <w:rPr>
          <w:rFonts w:ascii="Times New Roman" w:eastAsia="Times New Roman" w:hAnsi="Times New Roman" w:cs="Times New Roman"/>
          <w:sz w:val="24"/>
          <w:szCs w:val="24"/>
        </w:rPr>
        <w:t xml:space="preserve"> год составляет </w:t>
      </w:r>
      <w:r w:rsidR="004257B1" w:rsidRPr="0039640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9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7B1" w:rsidRPr="00396409">
        <w:rPr>
          <w:rFonts w:ascii="Times New Roman" w:eastAsia="Times New Roman" w:hAnsi="Times New Roman" w:cs="Times New Roman"/>
          <w:sz w:val="24"/>
          <w:szCs w:val="24"/>
        </w:rPr>
        <w:t>11 819</w:t>
      </w:r>
      <w:r w:rsidRPr="00396409">
        <w:rPr>
          <w:rFonts w:ascii="Times New Roman" w:eastAsia="Times New Roman" w:hAnsi="Times New Roman" w:cs="Times New Roman"/>
          <w:sz w:val="24"/>
          <w:szCs w:val="24"/>
        </w:rPr>
        <w:t xml:space="preserve"> человека, среди которых население в возрасте от 3-х до 79 лет</w:t>
      </w:r>
      <w:r w:rsidR="007C68A2" w:rsidRPr="00396409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="00396409">
        <w:rPr>
          <w:rFonts w:ascii="Times New Roman" w:eastAsia="Times New Roman" w:hAnsi="Times New Roman" w:cs="Times New Roman"/>
          <w:sz w:val="24"/>
          <w:szCs w:val="24"/>
        </w:rPr>
        <w:t>9</w:t>
      </w:r>
      <w:r w:rsidR="007C68A2" w:rsidRPr="003964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64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68A2" w:rsidRPr="00396409">
        <w:rPr>
          <w:rFonts w:ascii="Times New Roman" w:eastAsia="Times New Roman" w:hAnsi="Times New Roman" w:cs="Times New Roman"/>
          <w:sz w:val="24"/>
          <w:szCs w:val="24"/>
        </w:rPr>
        <w:t>% от общей численности населения указанной возрастной категории)</w:t>
      </w:r>
      <w:r w:rsidRPr="003964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>Положительная динамика объясняется эффективностью реализации социальной политики Зиминского городского муниципального образования в сфере развития физической культуры и спорта.</w:t>
      </w:r>
      <w:r w:rsidR="00D3187A" w:rsidRPr="00C5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Развитие спортивной инфраструктуры также является одним из важнейших вопросов в развитии физической культуры и спорта на территории Зиминского городского муниципального образования. </w:t>
      </w:r>
      <w:r w:rsidR="00396409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спортивно</w:t>
      </w:r>
      <w:r w:rsidR="00396409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D00E4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9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>оздоровительного комплекса «Сибирь» со стадионом «Локомотив»</w:t>
      </w:r>
      <w:r w:rsidR="006B3971" w:rsidRPr="00C5742D">
        <w:rPr>
          <w:rFonts w:ascii="Times New Roman" w:eastAsia="Times New Roman" w:hAnsi="Times New Roman" w:cs="Times New Roman"/>
          <w:sz w:val="24"/>
          <w:szCs w:val="24"/>
        </w:rPr>
        <w:t xml:space="preserve"> (далее – ФОК)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>, очень благотворно влияет на развитие игровых видов спорта в городе, легкой атлетики, а также повы</w:t>
      </w:r>
      <w:r w:rsidR="00396409">
        <w:rPr>
          <w:rFonts w:ascii="Times New Roman" w:eastAsia="Times New Roman" w:hAnsi="Times New Roman" w:cs="Times New Roman"/>
          <w:sz w:val="24"/>
          <w:szCs w:val="24"/>
        </w:rPr>
        <w:t>шает</w:t>
      </w:r>
      <w:r w:rsidRPr="00C5742D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 реализации ВФСК «ГТО», т.к. ФОК обеспечен для этого всеми необходимыми условиями и материально-технической базой.</w:t>
      </w:r>
      <w:r w:rsidR="0039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D55" w:rsidRPr="00C27D55">
        <w:rPr>
          <w:rFonts w:ascii="Times New Roman" w:hAnsi="Times New Roman" w:cs="Times New Roman"/>
          <w:sz w:val="24"/>
        </w:rPr>
        <w:t>Особое внимание уделяется оздоровительной физической культуре. В фитнес</w:t>
      </w:r>
      <w:r w:rsidR="00C27D55">
        <w:rPr>
          <w:rFonts w:ascii="Times New Roman" w:hAnsi="Times New Roman" w:cs="Times New Roman"/>
          <w:sz w:val="24"/>
        </w:rPr>
        <w:t xml:space="preserve"> </w:t>
      </w:r>
      <w:r w:rsidR="00D00E47">
        <w:rPr>
          <w:rFonts w:ascii="Times New Roman" w:hAnsi="Times New Roman" w:cs="Times New Roman"/>
          <w:sz w:val="24"/>
        </w:rPr>
        <w:t>–</w:t>
      </w:r>
      <w:r w:rsidR="00C27D55">
        <w:rPr>
          <w:rFonts w:ascii="Times New Roman" w:hAnsi="Times New Roman" w:cs="Times New Roman"/>
          <w:sz w:val="24"/>
        </w:rPr>
        <w:t xml:space="preserve"> </w:t>
      </w:r>
      <w:proofErr w:type="gramStart"/>
      <w:r w:rsidR="00C27D55" w:rsidRPr="00C27D55">
        <w:rPr>
          <w:rFonts w:ascii="Times New Roman" w:hAnsi="Times New Roman" w:cs="Times New Roman"/>
          <w:sz w:val="24"/>
        </w:rPr>
        <w:t>клубе</w:t>
      </w:r>
      <w:proofErr w:type="gramEnd"/>
      <w:r w:rsidR="00C27D55" w:rsidRPr="00C27D55">
        <w:rPr>
          <w:rFonts w:ascii="Times New Roman" w:hAnsi="Times New Roman" w:cs="Times New Roman"/>
          <w:sz w:val="24"/>
        </w:rPr>
        <w:t xml:space="preserve"> «Фаворит»  культивируется 16 видов современного фитнеса и аэробики. </w:t>
      </w:r>
      <w:r w:rsidR="00C27D55" w:rsidRPr="00C27D55">
        <w:rPr>
          <w:rFonts w:ascii="Times New Roman" w:hAnsi="Times New Roman" w:cs="Times New Roman"/>
          <w:sz w:val="24"/>
          <w:lang w:eastAsia="en-US"/>
        </w:rPr>
        <w:t xml:space="preserve">Спортивный клуб </w:t>
      </w:r>
      <w:r w:rsidR="00C27D55" w:rsidRPr="00C27D55">
        <w:rPr>
          <w:rFonts w:ascii="Times New Roman" w:hAnsi="Times New Roman" w:cs="Times New Roman"/>
          <w:sz w:val="24"/>
          <w:lang w:eastAsia="en-US"/>
        </w:rPr>
        <w:lastRenderedPageBreak/>
        <w:t xml:space="preserve">пользуется популярностью среди населения. Преимущественно посетители клуба – женщины. Мужчины приходят позаниматься только в тренажерный зал. Особой популярностью пользуются занятия Йогой, </w:t>
      </w:r>
      <w:proofErr w:type="spellStart"/>
      <w:r w:rsidR="00C27D55" w:rsidRPr="00C27D55">
        <w:rPr>
          <w:rFonts w:ascii="Times New Roman" w:hAnsi="Times New Roman" w:cs="Times New Roman"/>
          <w:sz w:val="24"/>
          <w:lang w:eastAsia="en-US"/>
        </w:rPr>
        <w:t>hot</w:t>
      </w:r>
      <w:proofErr w:type="spellEnd"/>
      <w:r w:rsidR="00C27D55" w:rsidRPr="00C27D55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="00C27D55" w:rsidRPr="00C27D55">
        <w:rPr>
          <w:rFonts w:ascii="Times New Roman" w:hAnsi="Times New Roman" w:cs="Times New Roman"/>
          <w:sz w:val="24"/>
          <w:lang w:eastAsia="en-US"/>
        </w:rPr>
        <w:t>iron</w:t>
      </w:r>
      <w:proofErr w:type="spellEnd"/>
      <w:r w:rsidR="00C27D55" w:rsidRPr="00C27D55">
        <w:rPr>
          <w:rFonts w:ascii="Times New Roman" w:hAnsi="Times New Roman" w:cs="Times New Roman"/>
          <w:sz w:val="24"/>
          <w:lang w:eastAsia="en-US"/>
        </w:rPr>
        <w:t xml:space="preserve">, </w:t>
      </w:r>
      <w:r w:rsidR="00C27D55" w:rsidRPr="00C27D55">
        <w:rPr>
          <w:rFonts w:ascii="Times New Roman" w:hAnsi="Times New Roman" w:cs="Times New Roman"/>
          <w:sz w:val="24"/>
          <w:lang w:val="en-US" w:eastAsia="en-US"/>
        </w:rPr>
        <w:t>best</w:t>
      </w:r>
      <w:r w:rsidR="00C27D55" w:rsidRPr="00C27D55">
        <w:rPr>
          <w:rFonts w:ascii="Times New Roman" w:hAnsi="Times New Roman" w:cs="Times New Roman"/>
          <w:sz w:val="24"/>
          <w:lang w:eastAsia="en-US"/>
        </w:rPr>
        <w:t xml:space="preserve"> </w:t>
      </w:r>
      <w:r w:rsidR="00C27D55" w:rsidRPr="00C27D55">
        <w:rPr>
          <w:rFonts w:ascii="Times New Roman" w:hAnsi="Times New Roman" w:cs="Times New Roman"/>
          <w:sz w:val="24"/>
          <w:lang w:val="en-US" w:eastAsia="en-US"/>
        </w:rPr>
        <w:t>fit</w:t>
      </w:r>
      <w:r w:rsidR="00C27D55" w:rsidRPr="00C27D55">
        <w:rPr>
          <w:rFonts w:ascii="Times New Roman" w:hAnsi="Times New Roman" w:cs="Times New Roman"/>
          <w:sz w:val="24"/>
          <w:lang w:eastAsia="en-US"/>
        </w:rPr>
        <w:t xml:space="preserve">, </w:t>
      </w:r>
      <w:proofErr w:type="spellStart"/>
      <w:r w:rsidR="00C27D55" w:rsidRPr="00C27D55">
        <w:rPr>
          <w:rFonts w:ascii="Times New Roman" w:hAnsi="Times New Roman" w:cs="Times New Roman"/>
          <w:sz w:val="24"/>
          <w:lang w:val="en-US" w:eastAsia="en-US"/>
        </w:rPr>
        <w:t>tabata</w:t>
      </w:r>
      <w:proofErr w:type="spellEnd"/>
      <w:r w:rsidR="00C27D55" w:rsidRPr="00C27D55">
        <w:rPr>
          <w:rFonts w:ascii="Times New Roman" w:hAnsi="Times New Roman" w:cs="Times New Roman"/>
          <w:sz w:val="24"/>
          <w:lang w:eastAsia="en-US"/>
        </w:rPr>
        <w:t xml:space="preserve">, </w:t>
      </w:r>
      <w:proofErr w:type="spellStart"/>
      <w:r w:rsidR="00C27D55" w:rsidRPr="00C27D55">
        <w:rPr>
          <w:rFonts w:ascii="Times New Roman" w:hAnsi="Times New Roman" w:cs="Times New Roman"/>
          <w:sz w:val="24"/>
          <w:lang w:eastAsia="en-US"/>
        </w:rPr>
        <w:t>Джампинг</w:t>
      </w:r>
      <w:proofErr w:type="spellEnd"/>
      <w:r w:rsidR="00C27D55" w:rsidRPr="00C27D55">
        <w:rPr>
          <w:rFonts w:ascii="Times New Roman" w:hAnsi="Times New Roman" w:cs="Times New Roman"/>
          <w:sz w:val="24"/>
          <w:lang w:eastAsia="en-US"/>
        </w:rPr>
        <w:t>, оздоровительный фитнес, Степ, Шейпинг, Тренажерный зал.  Ассортимент фитнесс услуг постоянно расширяется, так особо полюбились посетителям занятия на батутах (</w:t>
      </w:r>
      <w:proofErr w:type="spellStart"/>
      <w:r w:rsidR="00C27D55" w:rsidRPr="00C27D55">
        <w:rPr>
          <w:rFonts w:ascii="Times New Roman" w:hAnsi="Times New Roman" w:cs="Times New Roman"/>
          <w:sz w:val="24"/>
          <w:lang w:eastAsia="en-US"/>
        </w:rPr>
        <w:t>джампинг</w:t>
      </w:r>
      <w:proofErr w:type="spellEnd"/>
      <w:r w:rsidR="00C27D55" w:rsidRPr="00C27D55">
        <w:rPr>
          <w:rFonts w:ascii="Times New Roman" w:hAnsi="Times New Roman" w:cs="Times New Roman"/>
          <w:sz w:val="24"/>
          <w:lang w:eastAsia="en-US"/>
        </w:rPr>
        <w:t xml:space="preserve"> направление), </w:t>
      </w:r>
      <w:proofErr w:type="spellStart"/>
      <w:r w:rsidR="00C27D55" w:rsidRPr="00C27D55">
        <w:rPr>
          <w:rFonts w:ascii="Times New Roman" w:hAnsi="Times New Roman" w:cs="Times New Roman"/>
          <w:sz w:val="24"/>
          <w:lang w:eastAsia="en-US"/>
        </w:rPr>
        <w:t>калланетика</w:t>
      </w:r>
      <w:proofErr w:type="spellEnd"/>
      <w:r w:rsidR="00C27D55" w:rsidRPr="00C27D55">
        <w:rPr>
          <w:rFonts w:ascii="Times New Roman" w:hAnsi="Times New Roman" w:cs="Times New Roman"/>
          <w:sz w:val="24"/>
          <w:lang w:eastAsia="en-US"/>
        </w:rPr>
        <w:t xml:space="preserve"> и bosu-тренировка.</w:t>
      </w:r>
    </w:p>
    <w:p w:rsidR="00C27D55" w:rsidRPr="00C27D55" w:rsidRDefault="00C27D55" w:rsidP="00C27D55">
      <w:pPr>
        <w:pStyle w:val="af3"/>
        <w:tabs>
          <w:tab w:val="left" w:pos="9923"/>
        </w:tabs>
        <w:ind w:right="49"/>
        <w:jc w:val="both"/>
        <w:rPr>
          <w:rFonts w:ascii="Times New Roman" w:hAnsi="Times New Roman"/>
          <w:sz w:val="28"/>
        </w:rPr>
      </w:pPr>
      <w:r w:rsidRPr="00C27D55">
        <w:rPr>
          <w:rFonts w:ascii="Times New Roman" w:hAnsi="Times New Roman"/>
          <w:sz w:val="28"/>
        </w:rPr>
        <w:t xml:space="preserve">      </w:t>
      </w:r>
    </w:p>
    <w:p w:rsidR="00C27D55" w:rsidRPr="00C27D55" w:rsidRDefault="00C27D55" w:rsidP="00C27D55">
      <w:pPr>
        <w:tabs>
          <w:tab w:val="left" w:pos="9923"/>
        </w:tabs>
        <w:spacing w:after="0" w:line="240" w:lineRule="auto"/>
        <w:ind w:right="49"/>
        <w:jc w:val="both"/>
        <w:textAlignment w:val="baseline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ab/>
        <w:t xml:space="preserve">  </w:t>
      </w:r>
      <w:r w:rsidRPr="00C27D55">
        <w:rPr>
          <w:rFonts w:ascii="Times New Roman" w:hAnsi="Times New Roman" w:cs="Times New Roman"/>
          <w:sz w:val="24"/>
          <w:lang w:eastAsia="en-US"/>
        </w:rPr>
        <w:t xml:space="preserve">В городе продолжает работу стрелковый тир. В городском стрелковом тире военно-спортивного центра проходят межмуниципальные соревнования по пулевой стрельбе из пневматической винтовки среди всех населений города Зимы. </w:t>
      </w:r>
    </w:p>
    <w:p w:rsidR="00C27D55" w:rsidRDefault="00C27D55" w:rsidP="00C27D55">
      <w:pPr>
        <w:tabs>
          <w:tab w:val="left" w:pos="9923"/>
        </w:tabs>
        <w:spacing w:after="0"/>
        <w:ind w:right="49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27D55">
        <w:rPr>
          <w:rFonts w:ascii="Times New Roman" w:hAnsi="Times New Roman" w:cs="Times New Roman"/>
          <w:sz w:val="24"/>
          <w:lang w:eastAsia="en-US"/>
        </w:rPr>
        <w:t xml:space="preserve">В спортивном зале в Доме культуры им. </w:t>
      </w:r>
      <w:proofErr w:type="spellStart"/>
      <w:r w:rsidRPr="00C27D55">
        <w:rPr>
          <w:rFonts w:ascii="Times New Roman" w:hAnsi="Times New Roman" w:cs="Times New Roman"/>
          <w:sz w:val="24"/>
          <w:lang w:eastAsia="en-US"/>
        </w:rPr>
        <w:t>Гринчика</w:t>
      </w:r>
      <w:proofErr w:type="spellEnd"/>
      <w:r w:rsidRPr="00C27D55">
        <w:rPr>
          <w:rFonts w:ascii="Times New Roman" w:hAnsi="Times New Roman" w:cs="Times New Roman"/>
          <w:sz w:val="24"/>
          <w:lang w:eastAsia="en-US"/>
        </w:rPr>
        <w:t xml:space="preserve"> проходят </w:t>
      </w:r>
      <w:r w:rsidRPr="00C27D55">
        <w:rPr>
          <w:rFonts w:ascii="Times New Roman" w:eastAsiaTheme="minorHAnsi" w:hAnsi="Times New Roman" w:cs="Times New Roman"/>
          <w:sz w:val="24"/>
          <w:lang w:eastAsia="en-US"/>
        </w:rPr>
        <w:t>тренировочные занятия, что позволяет немного разгрузить ФОК. В настоящее время в спортивном зале проводятся занятия по волейболу и баскетболу и мини – футболу среди девочек.</w:t>
      </w:r>
    </w:p>
    <w:p w:rsidR="002B74EE" w:rsidRPr="002B74EE" w:rsidRDefault="002B74EE" w:rsidP="002B74EE">
      <w:pPr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74E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>В городе ведется работа по строительству плавательного бассейна</w:t>
      </w:r>
      <w:r w:rsidRPr="002B74EE">
        <w:rPr>
          <w:rFonts w:ascii="Times New Roman" w:eastAsia="Calibri" w:hAnsi="Times New Roman" w:cs="Times New Roman"/>
          <w:sz w:val="24"/>
          <w:szCs w:val="24"/>
          <w:lang w:eastAsia="en-US"/>
        </w:rPr>
        <w:t>, в котором помимо бассейна для плавания будет работать многофункциональный тренажерный зал. Объе</w:t>
      </w:r>
      <w:proofErr w:type="gramStart"/>
      <w:r w:rsidRPr="002B74EE">
        <w:rPr>
          <w:rFonts w:ascii="Times New Roman" w:eastAsia="Calibri" w:hAnsi="Times New Roman" w:cs="Times New Roman"/>
          <w:sz w:val="24"/>
          <w:szCs w:val="24"/>
          <w:lang w:eastAsia="en-US"/>
        </w:rPr>
        <w:t>кт стр</w:t>
      </w:r>
      <w:proofErr w:type="gramEnd"/>
      <w:r w:rsidRPr="002B74EE">
        <w:rPr>
          <w:rFonts w:ascii="Times New Roman" w:eastAsia="Calibri" w:hAnsi="Times New Roman" w:cs="Times New Roman"/>
          <w:sz w:val="24"/>
          <w:szCs w:val="24"/>
          <w:lang w:eastAsia="en-US"/>
        </w:rPr>
        <w:t>оится благодаря федеральному проекту «Спорт – норма жизни» национального проекта «Демография».</w:t>
      </w:r>
    </w:p>
    <w:p w:rsidR="002B74EE" w:rsidRPr="00C27D55" w:rsidRDefault="002B74EE" w:rsidP="00C27D55">
      <w:pPr>
        <w:tabs>
          <w:tab w:val="left" w:pos="9923"/>
        </w:tabs>
        <w:spacing w:after="0"/>
        <w:ind w:right="49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:rsidR="00703812" w:rsidRPr="00C5742D" w:rsidRDefault="00703812" w:rsidP="009275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2D">
        <w:rPr>
          <w:rFonts w:ascii="Times New Roman" w:hAnsi="Times New Roman" w:cs="Times New Roman"/>
          <w:b/>
          <w:sz w:val="24"/>
          <w:szCs w:val="24"/>
        </w:rPr>
        <w:t>РАЗДЕЛ 3. СОДЕРЖАНИЕ ПРОБЛЕМЫ И ОБОСНОВАНИЕ НЕОБХОДИМОСТИ ЕЁ РЕШЕНИЯ</w:t>
      </w:r>
    </w:p>
    <w:p w:rsidR="00703812" w:rsidRPr="00C5742D" w:rsidRDefault="00703812" w:rsidP="009D26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Одним из основных критериев высокого уровня жизни является хорошее состояние здоровья населения. В 21 веке во всех цивилизованных странах здоровье нации признается важнейшей социальной ценностью, определяющей высокий или низкий уровень социального развития государства. В связи с этим проблема обеспечения, укрепления и поддержания здоровья населения является одной из приоритетных в деятельности государственной власти. Систематические занятия физической культурой и спортом являются одним из основных элементов здорового образа жизни и эффективным социальным фактором профилактики негативных явлений общественности, а высокий уровень развития спортивной инфраструктуры обеспечивает полноценный доступ населения к занятиям физической культурой и спортом.</w:t>
      </w:r>
    </w:p>
    <w:p w:rsidR="00703812" w:rsidRPr="00C5742D" w:rsidRDefault="00703812" w:rsidP="009D26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7 мая</w:t>
      </w:r>
      <w:r w:rsidR="00142045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2018 года Президентом России был подписан Указ №</w:t>
      </w:r>
      <w:r w:rsidR="00964305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Федерации на период до 2024 года». Документом определены основные цели развития страны, среди которых по отрасли физическая культура и спорт определена цель: «увеличение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спортом» и задача для ее достижения: 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в рамках национальной программы в сфере демографической политики Российской Федерации.</w:t>
      </w:r>
    </w:p>
    <w:p w:rsidR="00016608" w:rsidRPr="00C5742D" w:rsidRDefault="00016608" w:rsidP="009D26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lastRenderedPageBreak/>
        <w:t>Для достижения планового показателя доли населения, вовлеченного в систематические занятия физической культурой и спортом необходимо решать основные проблемы, препятствующие этому:</w:t>
      </w:r>
    </w:p>
    <w:p w:rsidR="00016608" w:rsidRPr="00C5742D" w:rsidRDefault="00016608" w:rsidP="009D26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</w:t>
      </w:r>
      <w:r w:rsidR="000F1254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 xml:space="preserve"> низкая мотивация населения к занятиям физической культурой и спортом;</w:t>
      </w:r>
    </w:p>
    <w:p w:rsidR="00016608" w:rsidRPr="00C5742D" w:rsidRDefault="00016608" w:rsidP="009D26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недостаточное обеспечение высококвалифицированными кадрами в области физической культуры (в т.ч. адаптивной) и спорта;</w:t>
      </w:r>
    </w:p>
    <w:p w:rsidR="00016608" w:rsidRPr="00C5742D" w:rsidRDefault="00437B6B" w:rsidP="009D26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н</w:t>
      </w:r>
      <w:r w:rsidR="00016608" w:rsidRPr="00C5742D">
        <w:rPr>
          <w:rFonts w:ascii="Times New Roman" w:hAnsi="Times New Roman" w:cs="Times New Roman"/>
          <w:sz w:val="24"/>
          <w:szCs w:val="24"/>
        </w:rPr>
        <w:t>едостаточный уровень обеспечения населения спортивными сооружениями</w:t>
      </w:r>
      <w:r w:rsidR="00FB4646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016608" w:rsidRPr="00C5742D">
        <w:rPr>
          <w:rFonts w:ascii="Times New Roman" w:hAnsi="Times New Roman" w:cs="Times New Roman"/>
          <w:sz w:val="24"/>
          <w:szCs w:val="24"/>
        </w:rPr>
        <w:t>и материально</w:t>
      </w:r>
      <w:r w:rsidR="002B74EE">
        <w:rPr>
          <w:rFonts w:ascii="Times New Roman" w:hAnsi="Times New Roman" w:cs="Times New Roman"/>
          <w:sz w:val="24"/>
          <w:szCs w:val="24"/>
        </w:rPr>
        <w:t xml:space="preserve"> </w:t>
      </w:r>
      <w:r w:rsidR="00D00E47">
        <w:rPr>
          <w:rFonts w:ascii="Times New Roman" w:hAnsi="Times New Roman" w:cs="Times New Roman"/>
          <w:sz w:val="24"/>
          <w:szCs w:val="24"/>
        </w:rPr>
        <w:t>–</w:t>
      </w:r>
      <w:r w:rsidR="002B74EE">
        <w:rPr>
          <w:rFonts w:ascii="Times New Roman" w:hAnsi="Times New Roman" w:cs="Times New Roman"/>
          <w:sz w:val="24"/>
          <w:szCs w:val="24"/>
        </w:rPr>
        <w:t xml:space="preserve"> </w:t>
      </w:r>
      <w:r w:rsidR="00016608" w:rsidRPr="00C5742D">
        <w:rPr>
          <w:rFonts w:ascii="Times New Roman" w:hAnsi="Times New Roman" w:cs="Times New Roman"/>
          <w:sz w:val="24"/>
          <w:szCs w:val="24"/>
        </w:rPr>
        <w:t>технической базой</w:t>
      </w:r>
      <w:r w:rsidRPr="00C5742D">
        <w:rPr>
          <w:rFonts w:ascii="Times New Roman" w:hAnsi="Times New Roman" w:cs="Times New Roman"/>
          <w:sz w:val="24"/>
          <w:szCs w:val="24"/>
        </w:rPr>
        <w:t xml:space="preserve"> объектов спорта.</w:t>
      </w:r>
    </w:p>
    <w:p w:rsidR="00703812" w:rsidRPr="00C5742D" w:rsidRDefault="00703812" w:rsidP="009D26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Оценить </w:t>
      </w:r>
      <w:r w:rsidR="008E3098" w:rsidRPr="00C5742D">
        <w:rPr>
          <w:rFonts w:ascii="Times New Roman" w:hAnsi="Times New Roman" w:cs="Times New Roman"/>
          <w:sz w:val="24"/>
          <w:szCs w:val="24"/>
        </w:rPr>
        <w:t xml:space="preserve">уровень развития инфраструктуры </w:t>
      </w:r>
      <w:r w:rsidRPr="00C5742D">
        <w:rPr>
          <w:rFonts w:ascii="Times New Roman" w:hAnsi="Times New Roman" w:cs="Times New Roman"/>
          <w:sz w:val="24"/>
          <w:szCs w:val="24"/>
        </w:rPr>
        <w:t xml:space="preserve">спорта </w:t>
      </w:r>
      <w:r w:rsidR="008E3098" w:rsidRPr="00C5742D">
        <w:rPr>
          <w:rFonts w:ascii="Times New Roman" w:hAnsi="Times New Roman" w:cs="Times New Roman"/>
          <w:sz w:val="24"/>
          <w:szCs w:val="24"/>
        </w:rPr>
        <w:t>воз</w:t>
      </w:r>
      <w:r w:rsidRPr="00C5742D">
        <w:rPr>
          <w:rFonts w:ascii="Times New Roman" w:hAnsi="Times New Roman" w:cs="Times New Roman"/>
          <w:sz w:val="24"/>
          <w:szCs w:val="24"/>
        </w:rPr>
        <w:t>можно в соответствии с уровнем обеспеченности населения спортивными сооружениями исходя из единовременной пропускной способности объектов спорта.</w:t>
      </w:r>
      <w:r w:rsidR="00D3187A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8A6379" w:rsidRPr="00C5742D">
        <w:rPr>
          <w:rFonts w:ascii="Times New Roman" w:hAnsi="Times New Roman" w:cs="Times New Roman"/>
          <w:sz w:val="24"/>
          <w:szCs w:val="24"/>
        </w:rPr>
        <w:t>Единовременная пропускная способность объектов спорта в Зиминском городском муниципальном образовании в 20</w:t>
      </w:r>
      <w:r w:rsidR="000F1254">
        <w:rPr>
          <w:rFonts w:ascii="Times New Roman" w:hAnsi="Times New Roman" w:cs="Times New Roman"/>
          <w:sz w:val="24"/>
          <w:szCs w:val="24"/>
        </w:rPr>
        <w:t>23</w:t>
      </w:r>
      <w:r w:rsidR="008A6379" w:rsidRPr="00C5742D">
        <w:rPr>
          <w:rFonts w:ascii="Times New Roman" w:hAnsi="Times New Roman" w:cs="Times New Roman"/>
          <w:sz w:val="24"/>
          <w:szCs w:val="24"/>
        </w:rPr>
        <w:t xml:space="preserve"> году составляет – </w:t>
      </w:r>
      <w:r w:rsidR="00746D08" w:rsidRPr="00C5742D">
        <w:rPr>
          <w:rFonts w:ascii="Times New Roman" w:hAnsi="Times New Roman" w:cs="Times New Roman"/>
          <w:sz w:val="24"/>
          <w:szCs w:val="24"/>
        </w:rPr>
        <w:t>1</w:t>
      </w:r>
      <w:r w:rsidR="002B74EE">
        <w:rPr>
          <w:rFonts w:ascii="Times New Roman" w:hAnsi="Times New Roman" w:cs="Times New Roman"/>
          <w:sz w:val="24"/>
          <w:szCs w:val="24"/>
        </w:rPr>
        <w:t>118</w:t>
      </w:r>
      <w:r w:rsidR="008A6379" w:rsidRPr="00C5742D">
        <w:rPr>
          <w:rFonts w:ascii="Times New Roman" w:hAnsi="Times New Roman" w:cs="Times New Roman"/>
          <w:sz w:val="24"/>
          <w:szCs w:val="24"/>
        </w:rPr>
        <w:t xml:space="preserve"> человек, что определ</w:t>
      </w:r>
      <w:r w:rsidR="00746D08" w:rsidRPr="00C5742D">
        <w:rPr>
          <w:rFonts w:ascii="Times New Roman" w:hAnsi="Times New Roman" w:cs="Times New Roman"/>
          <w:sz w:val="24"/>
          <w:szCs w:val="24"/>
        </w:rPr>
        <w:t>ило</w:t>
      </w:r>
      <w:r w:rsidR="008A6379" w:rsidRPr="00C5742D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="00437B6B" w:rsidRPr="00C5742D">
        <w:rPr>
          <w:rFonts w:ascii="Times New Roman" w:hAnsi="Times New Roman" w:cs="Times New Roman"/>
          <w:sz w:val="24"/>
          <w:szCs w:val="24"/>
        </w:rPr>
        <w:t xml:space="preserve">фактической </w:t>
      </w:r>
      <w:r w:rsidR="008A6379" w:rsidRPr="00C5742D">
        <w:rPr>
          <w:rFonts w:ascii="Times New Roman" w:hAnsi="Times New Roman" w:cs="Times New Roman"/>
          <w:sz w:val="24"/>
          <w:szCs w:val="24"/>
        </w:rPr>
        <w:t>обеспеченности населения спортивными учреждениями</w:t>
      </w:r>
      <w:r w:rsidR="00094D97">
        <w:rPr>
          <w:rFonts w:ascii="Times New Roman" w:hAnsi="Times New Roman" w:cs="Times New Roman"/>
          <w:sz w:val="24"/>
          <w:szCs w:val="24"/>
        </w:rPr>
        <w:t xml:space="preserve">. </w:t>
      </w:r>
      <w:r w:rsidR="002D70DE" w:rsidRPr="00C5742D">
        <w:rPr>
          <w:rFonts w:ascii="Times New Roman" w:hAnsi="Times New Roman" w:cs="Times New Roman"/>
          <w:sz w:val="24"/>
          <w:szCs w:val="24"/>
        </w:rPr>
        <w:t>Государственной программой Иркутской области «Развитие физической культуры и спорта» на 20</w:t>
      </w:r>
      <w:r w:rsidR="00EF6CED">
        <w:rPr>
          <w:rFonts w:ascii="Times New Roman" w:hAnsi="Times New Roman" w:cs="Times New Roman"/>
          <w:sz w:val="24"/>
          <w:szCs w:val="24"/>
        </w:rPr>
        <w:t>24</w:t>
      </w:r>
      <w:r w:rsidR="002D70DE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D00E47">
        <w:rPr>
          <w:rFonts w:ascii="Times New Roman" w:hAnsi="Times New Roman" w:cs="Times New Roman"/>
          <w:sz w:val="24"/>
          <w:szCs w:val="24"/>
        </w:rPr>
        <w:t>–</w:t>
      </w:r>
      <w:r w:rsidR="002D70DE" w:rsidRPr="00C5742D">
        <w:rPr>
          <w:rFonts w:ascii="Times New Roman" w:hAnsi="Times New Roman" w:cs="Times New Roman"/>
          <w:sz w:val="24"/>
          <w:szCs w:val="24"/>
        </w:rPr>
        <w:t xml:space="preserve"> 20</w:t>
      </w:r>
      <w:r w:rsidR="00EF6CED">
        <w:rPr>
          <w:rFonts w:ascii="Times New Roman" w:hAnsi="Times New Roman" w:cs="Times New Roman"/>
          <w:sz w:val="24"/>
          <w:szCs w:val="24"/>
        </w:rPr>
        <w:t>30</w:t>
      </w:r>
      <w:r w:rsidR="002D70DE" w:rsidRPr="00C5742D">
        <w:rPr>
          <w:rFonts w:ascii="Times New Roman" w:hAnsi="Times New Roman" w:cs="Times New Roman"/>
          <w:sz w:val="24"/>
          <w:szCs w:val="24"/>
        </w:rPr>
        <w:t xml:space="preserve"> годы</w:t>
      </w:r>
      <w:r w:rsidR="007204E6" w:rsidRPr="00C5742D">
        <w:rPr>
          <w:rFonts w:ascii="Times New Roman" w:hAnsi="Times New Roman" w:cs="Times New Roman"/>
          <w:sz w:val="24"/>
          <w:szCs w:val="24"/>
        </w:rPr>
        <w:t xml:space="preserve"> и, соответственно, муниципальной программой</w:t>
      </w:r>
      <w:r w:rsidR="00342A9B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7204E6" w:rsidRPr="00C5742D">
        <w:rPr>
          <w:rFonts w:ascii="Times New Roman" w:hAnsi="Times New Roman" w:cs="Times New Roman"/>
          <w:sz w:val="24"/>
          <w:szCs w:val="24"/>
        </w:rPr>
        <w:t xml:space="preserve">Зиминского городского муниципального образования </w:t>
      </w:r>
      <w:r w:rsidR="00464DDC" w:rsidRPr="00C5742D">
        <w:rPr>
          <w:rFonts w:ascii="Times New Roman" w:hAnsi="Times New Roman" w:cs="Times New Roman"/>
          <w:sz w:val="24"/>
          <w:szCs w:val="24"/>
        </w:rPr>
        <w:t xml:space="preserve">определено </w:t>
      </w:r>
      <w:r w:rsidR="001B24AF" w:rsidRPr="00C5742D">
        <w:rPr>
          <w:rFonts w:ascii="Times New Roman" w:hAnsi="Times New Roman" w:cs="Times New Roman"/>
          <w:sz w:val="24"/>
          <w:szCs w:val="24"/>
        </w:rPr>
        <w:t xml:space="preserve">прогнозное </w:t>
      </w:r>
      <w:r w:rsidR="007204E6" w:rsidRPr="00C5742D">
        <w:rPr>
          <w:rFonts w:ascii="Times New Roman" w:hAnsi="Times New Roman" w:cs="Times New Roman"/>
          <w:sz w:val="24"/>
          <w:szCs w:val="24"/>
        </w:rPr>
        <w:t>значение данного показателя в</w:t>
      </w:r>
      <w:r w:rsidR="002D70DE" w:rsidRPr="00C5742D">
        <w:rPr>
          <w:rFonts w:ascii="Times New Roman" w:hAnsi="Times New Roman" w:cs="Times New Roman"/>
          <w:sz w:val="24"/>
          <w:szCs w:val="24"/>
        </w:rPr>
        <w:t xml:space="preserve"> 202</w:t>
      </w:r>
      <w:r w:rsidR="00EF6CED">
        <w:rPr>
          <w:rFonts w:ascii="Times New Roman" w:hAnsi="Times New Roman" w:cs="Times New Roman"/>
          <w:sz w:val="24"/>
          <w:szCs w:val="24"/>
        </w:rPr>
        <w:t>7</w:t>
      </w:r>
      <w:r w:rsidR="002D70DE" w:rsidRPr="00C5742D">
        <w:rPr>
          <w:rFonts w:ascii="Times New Roman" w:hAnsi="Times New Roman" w:cs="Times New Roman"/>
          <w:sz w:val="24"/>
          <w:szCs w:val="24"/>
        </w:rPr>
        <w:t xml:space="preserve"> году</w:t>
      </w:r>
      <w:r w:rsidR="00464DDC" w:rsidRPr="00C5742D">
        <w:rPr>
          <w:rFonts w:ascii="Times New Roman" w:hAnsi="Times New Roman" w:cs="Times New Roman"/>
          <w:sz w:val="24"/>
          <w:szCs w:val="24"/>
        </w:rPr>
        <w:t xml:space="preserve"> и </w:t>
      </w:r>
      <w:r w:rsidR="007204E6" w:rsidRPr="00C5742D">
        <w:rPr>
          <w:rFonts w:ascii="Times New Roman" w:hAnsi="Times New Roman" w:cs="Times New Roman"/>
          <w:sz w:val="24"/>
          <w:szCs w:val="24"/>
        </w:rPr>
        <w:t>состав</w:t>
      </w:r>
      <w:r w:rsidR="001B24AF" w:rsidRPr="00C5742D">
        <w:rPr>
          <w:rFonts w:ascii="Times New Roman" w:hAnsi="Times New Roman" w:cs="Times New Roman"/>
          <w:sz w:val="24"/>
          <w:szCs w:val="24"/>
        </w:rPr>
        <w:t>ляет</w:t>
      </w:r>
      <w:r w:rsidR="002D70DE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91592F">
        <w:rPr>
          <w:rFonts w:ascii="Times New Roman" w:hAnsi="Times New Roman" w:cs="Times New Roman"/>
          <w:sz w:val="24"/>
          <w:szCs w:val="24"/>
        </w:rPr>
        <w:t>37</w:t>
      </w:r>
      <w:r w:rsidR="002D70DE" w:rsidRPr="009A3C7C">
        <w:rPr>
          <w:rFonts w:ascii="Times New Roman" w:hAnsi="Times New Roman" w:cs="Times New Roman"/>
          <w:sz w:val="24"/>
          <w:szCs w:val="24"/>
        </w:rPr>
        <w:t>%.</w:t>
      </w:r>
      <w:r w:rsidR="00D44BF9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1B24AF" w:rsidRPr="00C5742D">
        <w:rPr>
          <w:rFonts w:ascii="Times New Roman" w:hAnsi="Times New Roman" w:cs="Times New Roman"/>
          <w:sz w:val="24"/>
          <w:szCs w:val="24"/>
        </w:rPr>
        <w:t>Для достижения данного значения</w:t>
      </w:r>
      <w:r w:rsidR="00464DDC" w:rsidRPr="00C5742D">
        <w:rPr>
          <w:rFonts w:ascii="Times New Roman" w:hAnsi="Times New Roman" w:cs="Times New Roman"/>
          <w:sz w:val="24"/>
          <w:szCs w:val="24"/>
        </w:rPr>
        <w:t xml:space="preserve"> необходимо решение ряда пр</w:t>
      </w:r>
      <w:r w:rsidR="00016608" w:rsidRPr="00C5742D">
        <w:rPr>
          <w:rFonts w:ascii="Times New Roman" w:hAnsi="Times New Roman" w:cs="Times New Roman"/>
          <w:sz w:val="24"/>
          <w:szCs w:val="24"/>
        </w:rPr>
        <w:t xml:space="preserve">облем и связанных с ними задач. </w:t>
      </w:r>
      <w:r w:rsidR="001C1F12" w:rsidRPr="00C5742D">
        <w:rPr>
          <w:rFonts w:ascii="Times New Roman" w:hAnsi="Times New Roman" w:cs="Times New Roman"/>
          <w:sz w:val="24"/>
          <w:szCs w:val="24"/>
        </w:rPr>
        <w:t>Мероприятия муниципальной программы предусматривают</w:t>
      </w:r>
      <w:r w:rsidR="001257BB" w:rsidRPr="00C5742D">
        <w:rPr>
          <w:rFonts w:ascii="Times New Roman" w:hAnsi="Times New Roman" w:cs="Times New Roman"/>
          <w:sz w:val="24"/>
          <w:szCs w:val="24"/>
        </w:rPr>
        <w:t xml:space="preserve"> до 202</w:t>
      </w:r>
      <w:r w:rsidR="007C7F10" w:rsidRPr="00C5742D">
        <w:rPr>
          <w:rFonts w:ascii="Times New Roman" w:hAnsi="Times New Roman" w:cs="Times New Roman"/>
          <w:sz w:val="24"/>
          <w:szCs w:val="24"/>
        </w:rPr>
        <w:t>4</w:t>
      </w:r>
      <w:r w:rsidR="001257BB" w:rsidRPr="00C5742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C1F12" w:rsidRPr="00C5742D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proofErr w:type="spellStart"/>
      <w:r w:rsidR="001C1F12" w:rsidRPr="00C5742D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094D97">
        <w:rPr>
          <w:rFonts w:ascii="Times New Roman" w:hAnsi="Times New Roman" w:cs="Times New Roman"/>
          <w:sz w:val="24"/>
          <w:szCs w:val="24"/>
        </w:rPr>
        <w:t xml:space="preserve"> </w:t>
      </w:r>
      <w:r w:rsidR="00D00E47">
        <w:rPr>
          <w:rFonts w:ascii="Times New Roman" w:hAnsi="Times New Roman" w:cs="Times New Roman"/>
          <w:sz w:val="24"/>
          <w:szCs w:val="24"/>
        </w:rPr>
        <w:t>–</w:t>
      </w:r>
      <w:r w:rsidR="00094D97">
        <w:rPr>
          <w:rFonts w:ascii="Times New Roman" w:hAnsi="Times New Roman" w:cs="Times New Roman"/>
          <w:sz w:val="24"/>
          <w:szCs w:val="24"/>
        </w:rPr>
        <w:t xml:space="preserve"> </w:t>
      </w:r>
      <w:r w:rsidR="001C1F12" w:rsidRPr="00C5742D">
        <w:rPr>
          <w:rFonts w:ascii="Times New Roman" w:hAnsi="Times New Roman" w:cs="Times New Roman"/>
          <w:sz w:val="24"/>
          <w:szCs w:val="24"/>
        </w:rPr>
        <w:t xml:space="preserve">оздоровительного комплекса с плавательным </w:t>
      </w:r>
      <w:r w:rsidR="001257BB" w:rsidRPr="00C5742D">
        <w:rPr>
          <w:rFonts w:ascii="Times New Roman" w:hAnsi="Times New Roman" w:cs="Times New Roman"/>
          <w:sz w:val="24"/>
          <w:szCs w:val="24"/>
        </w:rPr>
        <w:t>бассейном,</w:t>
      </w:r>
      <w:r w:rsidR="001C1F12" w:rsidRPr="00C5742D">
        <w:rPr>
          <w:rFonts w:ascii="Times New Roman" w:hAnsi="Times New Roman" w:cs="Times New Roman"/>
          <w:sz w:val="24"/>
          <w:szCs w:val="24"/>
        </w:rPr>
        <w:t xml:space="preserve"> а также строительство универсального спортивного зала</w:t>
      </w:r>
      <w:r w:rsidR="001257BB" w:rsidRPr="00C5742D">
        <w:rPr>
          <w:rFonts w:ascii="Times New Roman" w:hAnsi="Times New Roman" w:cs="Times New Roman"/>
          <w:sz w:val="24"/>
          <w:szCs w:val="24"/>
        </w:rPr>
        <w:t xml:space="preserve">. В перспективе данные мероприятия позволят </w:t>
      </w:r>
      <w:r w:rsidR="00464DDC" w:rsidRPr="00C5742D">
        <w:rPr>
          <w:rFonts w:ascii="Times New Roman" w:hAnsi="Times New Roman" w:cs="Times New Roman"/>
          <w:sz w:val="24"/>
          <w:szCs w:val="24"/>
        </w:rPr>
        <w:t xml:space="preserve">в достаточной мере повысить </w:t>
      </w:r>
      <w:r w:rsidR="001257BB" w:rsidRPr="00C5742D">
        <w:rPr>
          <w:rFonts w:ascii="Times New Roman" w:hAnsi="Times New Roman" w:cs="Times New Roman"/>
          <w:sz w:val="24"/>
          <w:szCs w:val="24"/>
        </w:rPr>
        <w:t>уровень обеспеченности населения спортивными сооружениями исходя из единовременной пропускной способности объектов спорта.</w:t>
      </w:r>
      <w:r w:rsidR="00464DDC" w:rsidRPr="00C5742D">
        <w:rPr>
          <w:rFonts w:ascii="Times New Roman" w:hAnsi="Times New Roman" w:cs="Times New Roman"/>
          <w:sz w:val="24"/>
          <w:szCs w:val="24"/>
        </w:rPr>
        <w:t xml:space="preserve"> Следующей проблемой является </w:t>
      </w:r>
      <w:r w:rsidRPr="00C5742D">
        <w:rPr>
          <w:rFonts w:ascii="Times New Roman" w:hAnsi="Times New Roman" w:cs="Times New Roman"/>
          <w:sz w:val="24"/>
          <w:szCs w:val="24"/>
        </w:rPr>
        <w:t>физический износ материально-т</w:t>
      </w:r>
      <w:r w:rsidR="00464DDC" w:rsidRPr="00C5742D">
        <w:rPr>
          <w:rFonts w:ascii="Times New Roman" w:hAnsi="Times New Roman" w:cs="Times New Roman"/>
          <w:sz w:val="24"/>
          <w:szCs w:val="24"/>
        </w:rPr>
        <w:t xml:space="preserve">ехнической базы объектов спорта в городе. </w:t>
      </w:r>
      <w:r w:rsidRPr="00C5742D">
        <w:rPr>
          <w:rFonts w:ascii="Times New Roman" w:hAnsi="Times New Roman" w:cs="Times New Roman"/>
          <w:sz w:val="24"/>
          <w:szCs w:val="24"/>
        </w:rPr>
        <w:t>Состояние спортивных сооружений МБУ ДО «ДЮСШ имени Г.М. Сергеева» требует основательных вложений на проведение капитального</w:t>
      </w:r>
      <w:r w:rsidR="007C7F10" w:rsidRPr="00C5742D">
        <w:rPr>
          <w:rFonts w:ascii="Times New Roman" w:hAnsi="Times New Roman" w:cs="Times New Roman"/>
          <w:sz w:val="24"/>
          <w:szCs w:val="24"/>
        </w:rPr>
        <w:t xml:space="preserve"> ремонта </w:t>
      </w:r>
      <w:r w:rsidRPr="00C5742D">
        <w:rPr>
          <w:rFonts w:ascii="Times New Roman" w:hAnsi="Times New Roman" w:cs="Times New Roman"/>
          <w:sz w:val="24"/>
          <w:szCs w:val="24"/>
        </w:rPr>
        <w:t>спортивн</w:t>
      </w:r>
      <w:r w:rsidR="007C7F10" w:rsidRPr="00C5742D">
        <w:rPr>
          <w:rFonts w:ascii="Times New Roman" w:hAnsi="Times New Roman" w:cs="Times New Roman"/>
          <w:sz w:val="24"/>
          <w:szCs w:val="24"/>
        </w:rPr>
        <w:t>ого</w:t>
      </w:r>
      <w:r w:rsidRPr="00C5742D">
        <w:rPr>
          <w:rFonts w:ascii="Times New Roman" w:hAnsi="Times New Roman" w:cs="Times New Roman"/>
          <w:sz w:val="24"/>
          <w:szCs w:val="24"/>
        </w:rPr>
        <w:t xml:space="preserve"> зал</w:t>
      </w:r>
      <w:r w:rsidR="007C7F10" w:rsidRPr="00C5742D">
        <w:rPr>
          <w:rFonts w:ascii="Times New Roman" w:hAnsi="Times New Roman" w:cs="Times New Roman"/>
          <w:sz w:val="24"/>
          <w:szCs w:val="24"/>
        </w:rPr>
        <w:t>а</w:t>
      </w:r>
      <w:r w:rsidRPr="00C5742D">
        <w:rPr>
          <w:rFonts w:ascii="Times New Roman" w:hAnsi="Times New Roman" w:cs="Times New Roman"/>
          <w:sz w:val="24"/>
          <w:szCs w:val="24"/>
        </w:rPr>
        <w:t xml:space="preserve"> МБУ ДО «ДЮСШ имени Г.М. Сергеева», поскольку это постройк</w:t>
      </w:r>
      <w:r w:rsidR="007C7F10" w:rsidRPr="00C5742D">
        <w:rPr>
          <w:rFonts w:ascii="Times New Roman" w:hAnsi="Times New Roman" w:cs="Times New Roman"/>
          <w:sz w:val="24"/>
          <w:szCs w:val="24"/>
        </w:rPr>
        <w:t>а</w:t>
      </w:r>
      <w:r w:rsidRPr="00C5742D">
        <w:rPr>
          <w:rFonts w:ascii="Times New Roman" w:hAnsi="Times New Roman" w:cs="Times New Roman"/>
          <w:sz w:val="24"/>
          <w:szCs w:val="24"/>
        </w:rPr>
        <w:t xml:space="preserve"> 60-</w:t>
      </w:r>
      <w:r w:rsidR="007C7F10" w:rsidRPr="00C5742D">
        <w:rPr>
          <w:rFonts w:ascii="Times New Roman" w:hAnsi="Times New Roman" w:cs="Times New Roman"/>
          <w:sz w:val="24"/>
          <w:szCs w:val="24"/>
        </w:rPr>
        <w:t>х</w:t>
      </w:r>
      <w:r w:rsidRPr="00C5742D">
        <w:rPr>
          <w:rFonts w:ascii="Times New Roman" w:hAnsi="Times New Roman" w:cs="Times New Roman"/>
          <w:sz w:val="24"/>
          <w:szCs w:val="24"/>
        </w:rPr>
        <w:t xml:space="preserve"> годов прошлого века.</w:t>
      </w:r>
      <w:r w:rsidR="00D3187A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Эффективность их использования – высокая. Спортивн</w:t>
      </w:r>
      <w:r w:rsidR="00094D97">
        <w:rPr>
          <w:rFonts w:ascii="Times New Roman" w:hAnsi="Times New Roman" w:cs="Times New Roman"/>
          <w:sz w:val="24"/>
          <w:szCs w:val="24"/>
        </w:rPr>
        <w:t>ое</w:t>
      </w:r>
      <w:r w:rsidRPr="00C5742D">
        <w:rPr>
          <w:rFonts w:ascii="Times New Roman" w:hAnsi="Times New Roman" w:cs="Times New Roman"/>
          <w:sz w:val="24"/>
          <w:szCs w:val="24"/>
        </w:rPr>
        <w:t xml:space="preserve"> сооружен</w:t>
      </w:r>
      <w:r w:rsidR="00094D97">
        <w:rPr>
          <w:rFonts w:ascii="Times New Roman" w:hAnsi="Times New Roman" w:cs="Times New Roman"/>
          <w:sz w:val="24"/>
          <w:szCs w:val="24"/>
        </w:rPr>
        <w:t>ие</w:t>
      </w:r>
      <w:r w:rsidRPr="00C5742D">
        <w:rPr>
          <w:rFonts w:ascii="Times New Roman" w:hAnsi="Times New Roman" w:cs="Times New Roman"/>
          <w:sz w:val="24"/>
          <w:szCs w:val="24"/>
        </w:rPr>
        <w:t xml:space="preserve"> не в полном объеме соответству</w:t>
      </w:r>
      <w:r w:rsidR="00094D97">
        <w:rPr>
          <w:rFonts w:ascii="Times New Roman" w:hAnsi="Times New Roman" w:cs="Times New Roman"/>
          <w:sz w:val="24"/>
          <w:szCs w:val="24"/>
        </w:rPr>
        <w:t>е</w:t>
      </w:r>
      <w:r w:rsidRPr="00C5742D">
        <w:rPr>
          <w:rFonts w:ascii="Times New Roman" w:hAnsi="Times New Roman" w:cs="Times New Roman"/>
          <w:sz w:val="24"/>
          <w:szCs w:val="24"/>
        </w:rPr>
        <w:t>т требованиям проведения массовых мероприятий (спортивный зал ДЮСШ</w:t>
      </w:r>
      <w:r w:rsidR="00094D97">
        <w:rPr>
          <w:rFonts w:ascii="Times New Roman" w:hAnsi="Times New Roman" w:cs="Times New Roman"/>
          <w:sz w:val="24"/>
          <w:szCs w:val="24"/>
        </w:rPr>
        <w:t>).</w:t>
      </w:r>
      <w:r w:rsidRPr="00C57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12" w:rsidRPr="00C5742D" w:rsidRDefault="00703812" w:rsidP="009D26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Решением данной проблемы являются мероприятия, направленные на развитие инфраструктуры физической культуры и массового спорта и капитальные вложения в неё. </w:t>
      </w:r>
    </w:p>
    <w:p w:rsidR="00703812" w:rsidRPr="00C5742D" w:rsidRDefault="00703812" w:rsidP="009D26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государственных органов исполнительной власти, органов местного самоуправления, физкультурно-спортивных общественных объединений и организаций, а также отдельных граждан.</w:t>
      </w:r>
    </w:p>
    <w:p w:rsidR="00703812" w:rsidRPr="00C5742D" w:rsidRDefault="00703812" w:rsidP="009D261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В рамках муниципальной программы определяются показатели результативности муниципальной программы, которые позволяют ежегодно оценивать результаты реализации тех или иных мероприятий и вносит</w:t>
      </w:r>
      <w:r w:rsidR="00CE359F">
        <w:rPr>
          <w:rFonts w:ascii="Times New Roman" w:hAnsi="Times New Roman" w:cs="Times New Roman"/>
          <w:sz w:val="24"/>
          <w:szCs w:val="24"/>
        </w:rPr>
        <w:t>ь соответствующие корректировки.</w:t>
      </w:r>
    </w:p>
    <w:p w:rsidR="004C4397" w:rsidRPr="00C5742D" w:rsidRDefault="004C4397" w:rsidP="00205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D16C8" w:rsidRPr="00C5742D">
        <w:rPr>
          <w:rFonts w:ascii="Times New Roman" w:hAnsi="Times New Roman" w:cs="Times New Roman"/>
          <w:b/>
          <w:sz w:val="24"/>
          <w:szCs w:val="24"/>
        </w:rPr>
        <w:t>4</w:t>
      </w:r>
      <w:r w:rsidRPr="00C5742D">
        <w:rPr>
          <w:rFonts w:ascii="Times New Roman" w:hAnsi="Times New Roman" w:cs="Times New Roman"/>
          <w:b/>
          <w:sz w:val="24"/>
          <w:szCs w:val="24"/>
        </w:rPr>
        <w:t>. ЦЕЛЬ И ЗАДАЧИ МУНИЦИПАЛЬНОЙ ПРОГРАММЫ</w:t>
      </w:r>
    </w:p>
    <w:p w:rsidR="00BD693B" w:rsidRPr="00C5742D" w:rsidRDefault="00437B6B" w:rsidP="009D261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lastRenderedPageBreak/>
        <w:t xml:space="preserve">Целью настоящей муниципальной программы является </w:t>
      </w:r>
      <w:r w:rsidR="00D00E47">
        <w:rPr>
          <w:rFonts w:ascii="Times New Roman" w:hAnsi="Times New Roman" w:cs="Times New Roman"/>
          <w:sz w:val="24"/>
          <w:szCs w:val="24"/>
        </w:rPr>
        <w:t>–</w:t>
      </w:r>
      <w:r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BD693B" w:rsidRPr="00C5742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условий, обеспечивающих возможность гражданам систематически заниматься физической культурой и спортом, повышение эффективности подготовки спортсменов.</w:t>
      </w:r>
    </w:p>
    <w:p w:rsidR="00437B6B" w:rsidRPr="00C5742D" w:rsidRDefault="00BD693B" w:rsidP="009D261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цели муниципальной программы </w:t>
      </w:r>
      <w:r w:rsidR="00437B6B" w:rsidRPr="00C574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определены следующие задачи:</w:t>
      </w:r>
    </w:p>
    <w:p w:rsidR="00BD693B" w:rsidRPr="00C5742D" w:rsidRDefault="00BD693B" w:rsidP="009D2613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rPr>
          <w:rFonts w:eastAsia="Times New Roman" w:cs="Times New Roman"/>
          <w:color w:val="000000"/>
          <w:szCs w:val="24"/>
        </w:rPr>
      </w:pPr>
      <w:r w:rsidRPr="00C5742D">
        <w:rPr>
          <w:rFonts w:cs="Times New Roman"/>
          <w:szCs w:val="24"/>
        </w:rPr>
        <w:t xml:space="preserve">обеспечение условий для развития физической культуры и спорта на территории Зиминского городского муниципального образования. Решение данной задачи предполагает развитие в городе массового спорта, детско-юношеского спорта, спорта высших достижений и активную пропаганду здорового образа жизни. Вовлечение различных категорий населения в занятия физической культурой и спортом на территории Зиминского городского муниципального образования осуществляется путем реализации активной социальной политики в области физической культуры и спорта (проведение общегородских мероприятий; поддержка Всероссийских и всемирных акций и проведение на территории города соответствующих мероприятий; </w:t>
      </w:r>
      <w:proofErr w:type="gramStart"/>
      <w:r w:rsidRPr="00C5742D">
        <w:rPr>
          <w:rFonts w:cs="Times New Roman"/>
          <w:szCs w:val="24"/>
        </w:rPr>
        <w:t xml:space="preserve">разработка и реализация спартакиад для различных категорий населения – трудовых коллективов, детей состоящих на различного вида учетах и находящихся в социально-опасном положении и др.; внедрение на территории муниципального образования Всероссийского </w:t>
      </w:r>
      <w:proofErr w:type="spellStart"/>
      <w:r w:rsidRPr="00C5742D">
        <w:rPr>
          <w:rFonts w:cs="Times New Roman"/>
          <w:szCs w:val="24"/>
        </w:rPr>
        <w:t>физкультурно</w:t>
      </w:r>
      <w:proofErr w:type="spellEnd"/>
      <w:r w:rsidR="00CE359F">
        <w:rPr>
          <w:rFonts w:cs="Times New Roman"/>
          <w:szCs w:val="24"/>
        </w:rPr>
        <w:t xml:space="preserve"> </w:t>
      </w:r>
      <w:r w:rsidR="00D00E47">
        <w:rPr>
          <w:rFonts w:cs="Times New Roman"/>
          <w:szCs w:val="24"/>
        </w:rPr>
        <w:t>–</w:t>
      </w:r>
      <w:r w:rsidR="00CE359F">
        <w:rPr>
          <w:rFonts w:cs="Times New Roman"/>
          <w:szCs w:val="24"/>
        </w:rPr>
        <w:t xml:space="preserve"> </w:t>
      </w:r>
      <w:r w:rsidRPr="00C5742D">
        <w:rPr>
          <w:rFonts w:cs="Times New Roman"/>
          <w:szCs w:val="24"/>
        </w:rPr>
        <w:t>спортивного комплекса «Готов к труду и обороне»;</w:t>
      </w:r>
      <w:r w:rsidR="00CE359F">
        <w:rPr>
          <w:rFonts w:cs="Times New Roman"/>
          <w:szCs w:val="24"/>
        </w:rPr>
        <w:t xml:space="preserve"> </w:t>
      </w:r>
      <w:r w:rsidRPr="00C5742D">
        <w:rPr>
          <w:rFonts w:cs="Times New Roman"/>
          <w:szCs w:val="24"/>
        </w:rPr>
        <w:t>развитие дворового спорта; взаимодействие и поддержка общественных организаций и объединений в об</w:t>
      </w:r>
      <w:r w:rsidR="00CE359F">
        <w:rPr>
          <w:rFonts w:cs="Times New Roman"/>
          <w:szCs w:val="24"/>
        </w:rPr>
        <w:t>ласти физической культуры (в т.</w:t>
      </w:r>
      <w:r w:rsidRPr="00C5742D">
        <w:rPr>
          <w:rFonts w:cs="Times New Roman"/>
          <w:szCs w:val="24"/>
        </w:rPr>
        <w:t>ч. адаптивной) и спорта).</w:t>
      </w:r>
      <w:proofErr w:type="gramEnd"/>
      <w:r w:rsidR="00CE359F">
        <w:rPr>
          <w:rFonts w:cs="Times New Roman"/>
          <w:szCs w:val="24"/>
        </w:rPr>
        <w:t xml:space="preserve"> </w:t>
      </w:r>
      <w:r w:rsidRPr="00C5742D">
        <w:rPr>
          <w:rFonts w:cs="Times New Roman"/>
          <w:szCs w:val="24"/>
        </w:rPr>
        <w:t>Для достижения целевых показателей, определенных муниципальной программой требуется эффективная плановая работа по вовлечению населения к систематическим занятиям</w:t>
      </w:r>
      <w:r w:rsidR="00437B6B" w:rsidRPr="00C5742D">
        <w:rPr>
          <w:rFonts w:cs="Times New Roman"/>
          <w:szCs w:val="24"/>
        </w:rPr>
        <w:t xml:space="preserve"> физической культурой и спортом;</w:t>
      </w:r>
    </w:p>
    <w:p w:rsidR="00BD693B" w:rsidRPr="00C5742D" w:rsidRDefault="00BD693B" w:rsidP="009D2613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>развитие инфраструктуры физической культуры и спорта на территории Зиминского городского муниципального образования.</w:t>
      </w:r>
    </w:p>
    <w:p w:rsidR="003C3575" w:rsidRPr="00C5742D" w:rsidRDefault="004C4397" w:rsidP="009D2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Указанные составляющие формируют единую функциональную основу для достижения предусмотренных муниципальной программой показателей развития физической культуры и спорта в </w:t>
      </w:r>
      <w:r w:rsidR="00504637" w:rsidRPr="00C5742D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Зиминском городском муниципальном образовании</w:t>
      </w:r>
      <w:r w:rsidRPr="00C574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167D" w:rsidRPr="00C5742D" w:rsidRDefault="0051728F" w:rsidP="009D2613">
      <w:pPr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A25A5" w:rsidRPr="00C5742D">
        <w:rPr>
          <w:rFonts w:ascii="Times New Roman" w:hAnsi="Times New Roman" w:cs="Times New Roman"/>
          <w:b/>
          <w:sz w:val="24"/>
          <w:szCs w:val="24"/>
        </w:rPr>
        <w:t>5</w:t>
      </w:r>
      <w:r w:rsidRPr="00C5742D">
        <w:rPr>
          <w:rFonts w:ascii="Times New Roman" w:hAnsi="Times New Roman" w:cs="Times New Roman"/>
          <w:b/>
          <w:sz w:val="24"/>
          <w:szCs w:val="24"/>
        </w:rPr>
        <w:t>. ОБОСНОВАНИЕ ВЫДЕЛЕНИЯ ПОДПРОГРАММ</w:t>
      </w:r>
    </w:p>
    <w:p w:rsidR="0051728F" w:rsidRPr="00C5742D" w:rsidRDefault="001C0C77" w:rsidP="009D2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С целью обеспечения комплексного решения задач муниципальной программы и </w:t>
      </w:r>
      <w:r w:rsidR="00437B6B" w:rsidRPr="00C5742D">
        <w:rPr>
          <w:rFonts w:ascii="Times New Roman" w:hAnsi="Times New Roman" w:cs="Times New Roman"/>
          <w:sz w:val="24"/>
          <w:szCs w:val="24"/>
        </w:rPr>
        <w:t>реализации</w:t>
      </w:r>
      <w:r w:rsidRPr="00C5742D">
        <w:rPr>
          <w:rFonts w:ascii="Times New Roman" w:hAnsi="Times New Roman" w:cs="Times New Roman"/>
          <w:sz w:val="24"/>
          <w:szCs w:val="24"/>
        </w:rPr>
        <w:t xml:space="preserve"> запланированных ею мероприятий в структуру муниципальной программы включены три подпрограммы:</w:t>
      </w:r>
    </w:p>
    <w:p w:rsidR="001C0C77" w:rsidRPr="00C5742D" w:rsidRDefault="001C0C77" w:rsidP="009D2613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>«Развитие массового спо</w:t>
      </w:r>
      <w:r w:rsidR="009712AD" w:rsidRPr="00C5742D">
        <w:rPr>
          <w:rFonts w:cs="Times New Roman"/>
          <w:szCs w:val="24"/>
        </w:rPr>
        <w:t>рта и спорта высших достижений»</w:t>
      </w:r>
      <w:r w:rsidR="00437B6B" w:rsidRPr="00C5742D">
        <w:rPr>
          <w:rFonts w:cs="Times New Roman"/>
          <w:szCs w:val="24"/>
        </w:rPr>
        <w:t>;</w:t>
      </w:r>
    </w:p>
    <w:p w:rsidR="001C0C77" w:rsidRPr="00C5742D" w:rsidRDefault="001C0C77" w:rsidP="009D2613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>«Развитие детско-юношеского спорта»</w:t>
      </w:r>
      <w:r w:rsidR="00437B6B" w:rsidRPr="00C5742D">
        <w:rPr>
          <w:rFonts w:cs="Times New Roman"/>
          <w:szCs w:val="24"/>
          <w:lang w:val="en-US"/>
        </w:rPr>
        <w:t>;</w:t>
      </w:r>
    </w:p>
    <w:p w:rsidR="001C0C77" w:rsidRPr="00C5742D" w:rsidRDefault="001C0C77" w:rsidP="009D2613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 xml:space="preserve">«Развитие спортивной инфраструктуры и материально-технической базы для занятий </w:t>
      </w:r>
      <w:r w:rsidR="009712AD" w:rsidRPr="00C5742D">
        <w:rPr>
          <w:rFonts w:cs="Times New Roman"/>
          <w:szCs w:val="24"/>
        </w:rPr>
        <w:t>физической культурой и спортом»</w:t>
      </w:r>
      <w:r w:rsidR="00437B6B" w:rsidRPr="00C5742D">
        <w:rPr>
          <w:rFonts w:cs="Times New Roman"/>
          <w:szCs w:val="24"/>
        </w:rPr>
        <w:t>.</w:t>
      </w:r>
    </w:p>
    <w:p w:rsidR="00093273" w:rsidRPr="00C5742D" w:rsidRDefault="00093273" w:rsidP="009D26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Подпрограмма 1 направлена на определение путей и способов обеспечения в долгосрочной перспективе развития сферы массового спорта и спорта высших достижений в Зиминском городском муниципальном образовании, выход г. Зимы на ведущие позиции среди городов Иркутской области по направлению массового спорта и продвижение Зиминского городского муниципального образования на межмуниципальном и региональном уровне, успешное выступление спортсменов г. Зимы на спортивных соревнованиях и совершенствование системы подготовки спортивного резерва.</w:t>
      </w:r>
    </w:p>
    <w:p w:rsidR="00093273" w:rsidRPr="00C5742D" w:rsidRDefault="00093273" w:rsidP="009D26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Подпрограмма 2 включает в себя комплекс мероп</w:t>
      </w:r>
      <w:r w:rsidR="008A6379" w:rsidRPr="00C5742D">
        <w:rPr>
          <w:rFonts w:ascii="Times New Roman" w:hAnsi="Times New Roman" w:cs="Times New Roman"/>
          <w:sz w:val="24"/>
          <w:szCs w:val="24"/>
        </w:rPr>
        <w:t xml:space="preserve">риятий, </w:t>
      </w:r>
      <w:r w:rsidR="00092C5C" w:rsidRPr="00C5742D">
        <w:rPr>
          <w:rFonts w:ascii="Times New Roman" w:hAnsi="Times New Roman" w:cs="Times New Roman"/>
          <w:sz w:val="24"/>
          <w:szCs w:val="24"/>
        </w:rPr>
        <w:t>направленных</w:t>
      </w:r>
      <w:r w:rsidR="008A6379" w:rsidRPr="00C5742D">
        <w:rPr>
          <w:rFonts w:ascii="Times New Roman" w:hAnsi="Times New Roman" w:cs="Times New Roman"/>
          <w:sz w:val="24"/>
          <w:szCs w:val="24"/>
        </w:rPr>
        <w:t xml:space="preserve"> на с</w:t>
      </w:r>
      <w:r w:rsidRPr="00C5742D">
        <w:rPr>
          <w:rFonts w:ascii="Times New Roman" w:hAnsi="Times New Roman" w:cs="Times New Roman"/>
          <w:sz w:val="24"/>
          <w:szCs w:val="24"/>
        </w:rPr>
        <w:t>оздание условий для развития детско-юношеского спорта в Зиминском городском муниципальном образовании, а также повышение результативности спортсменов города на спортивных соревнованиях различного уровня.</w:t>
      </w:r>
    </w:p>
    <w:p w:rsidR="00093273" w:rsidRPr="00C5742D" w:rsidRDefault="00093273" w:rsidP="009D2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lastRenderedPageBreak/>
        <w:t>Подпрограмма 3 направлена на создание для различных категорий и групп населения условий, позволяющих им вести здоровый образ жизни, для систематических занятий физической культурой и спортом, обеспечения доступа к развитой спортивной инфраструктуре, а также улучшения материально-технической базы спортивных организаций.</w:t>
      </w:r>
    </w:p>
    <w:p w:rsidR="001C0C77" w:rsidRPr="00C5742D" w:rsidRDefault="001C0C77" w:rsidP="009D2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Указанные составляющие формируют единую функциональную основу для достижения предусмотренных муниципальной программой показателей развития физической культуры и спорта в Зиминском городском муниципальном образовании.</w:t>
      </w:r>
    </w:p>
    <w:p w:rsidR="00BA59E4" w:rsidRPr="00C5742D" w:rsidRDefault="000C5B04" w:rsidP="009D26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A25A5" w:rsidRPr="00C5742D">
        <w:rPr>
          <w:rFonts w:ascii="Times New Roman" w:hAnsi="Times New Roman" w:cs="Times New Roman"/>
          <w:b/>
          <w:sz w:val="24"/>
          <w:szCs w:val="24"/>
        </w:rPr>
        <w:t>6</w:t>
      </w:r>
      <w:r w:rsidRPr="00C5742D">
        <w:rPr>
          <w:rFonts w:ascii="Times New Roman" w:hAnsi="Times New Roman" w:cs="Times New Roman"/>
          <w:b/>
          <w:sz w:val="24"/>
          <w:szCs w:val="24"/>
        </w:rPr>
        <w:t>. СРОКИ РЕАЛИЗАЦИИ И РЕСУРСНОЕ ОБЕСПЕЧЕНИЕ МУНИЦИПАЛЬНОЙ ПРОГРАММЫ</w:t>
      </w:r>
    </w:p>
    <w:p w:rsidR="00D7713F" w:rsidRPr="00C5742D" w:rsidRDefault="00D7713F" w:rsidP="00D7713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742D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984533" w:rsidRPr="00C5742D" w:rsidRDefault="00D82D33" w:rsidP="00D82D3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742D">
        <w:rPr>
          <w:rFonts w:ascii="Times New Roman" w:hAnsi="Times New Roman" w:cs="Times New Roman"/>
          <w:i/>
          <w:sz w:val="24"/>
          <w:szCs w:val="24"/>
        </w:rPr>
        <w:t>Сроки реализации муниципальной программы на 2020-202</w:t>
      </w:r>
      <w:r w:rsidR="00D4755A">
        <w:rPr>
          <w:rFonts w:ascii="Times New Roman" w:hAnsi="Times New Roman" w:cs="Times New Roman"/>
          <w:i/>
          <w:sz w:val="24"/>
          <w:szCs w:val="24"/>
        </w:rPr>
        <w:t>7</w:t>
      </w:r>
      <w:r w:rsidRPr="00C5742D">
        <w:rPr>
          <w:rFonts w:ascii="Times New Roman" w:hAnsi="Times New Roman" w:cs="Times New Roman"/>
          <w:i/>
          <w:sz w:val="24"/>
          <w:szCs w:val="24"/>
        </w:rPr>
        <w:t xml:space="preserve"> годы</w:t>
      </w:r>
    </w:p>
    <w:tbl>
      <w:tblPr>
        <w:tblStyle w:val="a4"/>
        <w:tblW w:w="10853" w:type="dxa"/>
        <w:tblInd w:w="-870" w:type="dxa"/>
        <w:tblLayout w:type="fixed"/>
        <w:tblLook w:val="04A0"/>
      </w:tblPr>
      <w:tblGrid>
        <w:gridCol w:w="1622"/>
        <w:gridCol w:w="1123"/>
        <w:gridCol w:w="873"/>
        <w:gridCol w:w="998"/>
        <w:gridCol w:w="998"/>
        <w:gridCol w:w="998"/>
        <w:gridCol w:w="1123"/>
        <w:gridCol w:w="998"/>
        <w:gridCol w:w="998"/>
        <w:gridCol w:w="1122"/>
      </w:tblGrid>
      <w:tr w:rsidR="00EF6CED" w:rsidRPr="00817A71" w:rsidTr="00EF6CED">
        <w:trPr>
          <w:trHeight w:val="332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2026год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</w:tcPr>
          <w:p w:rsidR="00D00E47" w:rsidRDefault="00D00E47" w:rsidP="00D00E4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0E47" w:rsidRDefault="00D00E47" w:rsidP="00D00E4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EF6CED" w:rsidRPr="00817A71" w:rsidTr="00EF6CED">
        <w:trPr>
          <w:trHeight w:val="517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(тыс. руб.), </w:t>
            </w:r>
          </w:p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92F" w:rsidRDefault="0091592F" w:rsidP="00CB6E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00E47" w:rsidRPr="0091592F" w:rsidRDefault="0091592F" w:rsidP="00CB6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778 383,91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92F" w:rsidRDefault="0091592F" w:rsidP="007C7F1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592F">
              <w:rPr>
                <w:rFonts w:ascii="Times New Roman" w:hAnsi="Times New Roman" w:cs="Times New Roman"/>
                <w:sz w:val="18"/>
                <w:szCs w:val="20"/>
              </w:rPr>
              <w:t>20 636,1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92F" w:rsidRDefault="0091592F" w:rsidP="007C7F1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592F">
              <w:rPr>
                <w:rFonts w:ascii="Times New Roman" w:hAnsi="Times New Roman" w:cs="Times New Roman"/>
                <w:sz w:val="18"/>
                <w:szCs w:val="20"/>
              </w:rPr>
              <w:t>22 543,10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92F" w:rsidRDefault="0091592F" w:rsidP="006C333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0E47" w:rsidRPr="0091592F" w:rsidRDefault="00D00E47" w:rsidP="006C333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592F">
              <w:rPr>
                <w:rFonts w:ascii="Times New Roman" w:hAnsi="Times New Roman" w:cs="Times New Roman"/>
                <w:sz w:val="18"/>
                <w:szCs w:val="20"/>
              </w:rPr>
              <w:t>89 020,05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92F" w:rsidRDefault="0091592F" w:rsidP="0054791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D00E47" w:rsidRPr="0091592F" w:rsidRDefault="00D00E47" w:rsidP="005479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592F">
              <w:rPr>
                <w:rFonts w:ascii="Times New Roman" w:hAnsi="Times New Roman" w:cs="Times New Roman"/>
                <w:sz w:val="16"/>
                <w:szCs w:val="20"/>
              </w:rPr>
              <w:t>193 158,26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92F" w:rsidRDefault="0091592F" w:rsidP="00CB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E47" w:rsidRPr="0091592F" w:rsidRDefault="00D00E47" w:rsidP="00CB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343 749,32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2F" w:rsidRDefault="0091592F" w:rsidP="007C7F1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18"/>
                <w:szCs w:val="20"/>
              </w:rPr>
              <w:t>29 731,00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92F" w:rsidRDefault="0091592F" w:rsidP="005479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0E47" w:rsidRPr="0091592F" w:rsidRDefault="00D00E47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18"/>
                <w:szCs w:val="20"/>
              </w:rPr>
              <w:t>39 773,04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E47" w:rsidRPr="0091592F" w:rsidRDefault="00D00E47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2F" w:rsidRDefault="0091592F" w:rsidP="00D00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E47" w:rsidRPr="0091592F" w:rsidRDefault="00D00E47" w:rsidP="00D0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39 773,04</w:t>
            </w:r>
          </w:p>
        </w:tc>
      </w:tr>
      <w:tr w:rsidR="00EF6CED" w:rsidRPr="00817A71" w:rsidTr="00EF6CED">
        <w:trPr>
          <w:trHeight w:val="517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CB6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b/>
                <w:sz w:val="20"/>
                <w:szCs w:val="20"/>
              </w:rPr>
              <w:t>355 057,57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592F">
              <w:rPr>
                <w:rFonts w:ascii="Times New Roman" w:hAnsi="Times New Roman" w:cs="Times New Roman"/>
                <w:sz w:val="18"/>
                <w:szCs w:val="20"/>
              </w:rPr>
              <w:t>19 947,3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592F">
              <w:rPr>
                <w:rFonts w:ascii="Times New Roman" w:hAnsi="Times New Roman" w:cs="Times New Roman"/>
                <w:sz w:val="18"/>
                <w:szCs w:val="20"/>
              </w:rPr>
              <w:t>22 059,40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25258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592F">
              <w:rPr>
                <w:rFonts w:ascii="Times New Roman" w:hAnsi="Times New Roman" w:cs="Times New Roman"/>
                <w:sz w:val="18"/>
                <w:szCs w:val="20"/>
              </w:rPr>
              <w:t>32 689,03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25258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592F">
              <w:rPr>
                <w:rFonts w:ascii="Times New Roman" w:hAnsi="Times New Roman" w:cs="Times New Roman"/>
                <w:sz w:val="18"/>
                <w:szCs w:val="20"/>
              </w:rPr>
              <w:t>55 174,44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CB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115 910,32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18"/>
                <w:szCs w:val="20"/>
              </w:rPr>
              <w:t>29 731,00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18"/>
                <w:szCs w:val="20"/>
              </w:rPr>
              <w:t>39 773,04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E47" w:rsidRPr="0091592F" w:rsidRDefault="00D00E47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E47" w:rsidRPr="0091592F" w:rsidRDefault="00D00E47" w:rsidP="00D0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39 773,04</w:t>
            </w:r>
          </w:p>
        </w:tc>
      </w:tr>
      <w:tr w:rsidR="00EF6CED" w:rsidRPr="00817A71" w:rsidTr="00EF6CED">
        <w:trPr>
          <w:trHeight w:val="517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8B70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b/>
                <w:sz w:val="20"/>
                <w:szCs w:val="20"/>
              </w:rPr>
              <w:t>239 313,64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688,8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483,70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18"/>
                <w:szCs w:val="20"/>
              </w:rPr>
              <w:t>56 331,02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2B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7 882,32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8B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173 927,8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8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E47" w:rsidRPr="0091592F" w:rsidRDefault="00D00E47" w:rsidP="008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E47" w:rsidRPr="0091592F" w:rsidRDefault="00D00E47" w:rsidP="008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6CED" w:rsidRPr="003C5001" w:rsidTr="00EF6CED">
        <w:trPr>
          <w:trHeight w:val="517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D00E47" w:rsidRPr="00817A71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8B70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b/>
                <w:sz w:val="20"/>
                <w:szCs w:val="20"/>
              </w:rPr>
              <w:t>183 797,7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16"/>
                <w:szCs w:val="20"/>
              </w:rPr>
              <w:t>130 101,50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53 696,2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8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E47" w:rsidRPr="0091592F" w:rsidRDefault="00D00E47" w:rsidP="008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E47" w:rsidRPr="0091592F" w:rsidRDefault="00D00E47" w:rsidP="008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6CED" w:rsidRPr="003C5001" w:rsidTr="00EF6CED">
        <w:trPr>
          <w:trHeight w:val="517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817A71" w:rsidRDefault="00D00E47" w:rsidP="0091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D00E47" w:rsidRPr="00817A71" w:rsidRDefault="00D00E47" w:rsidP="00913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b/>
                <w:sz w:val="20"/>
                <w:szCs w:val="20"/>
              </w:rPr>
              <w:t>215,00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215,00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7" w:rsidRPr="0091592F" w:rsidRDefault="00D00E47" w:rsidP="007C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E47" w:rsidRPr="0091592F" w:rsidRDefault="00D00E47" w:rsidP="008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E47" w:rsidRPr="0091592F" w:rsidRDefault="00D00E47" w:rsidP="008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E47" w:rsidRPr="0091592F" w:rsidRDefault="00D00E47" w:rsidP="008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65095" w:rsidRPr="003C5001" w:rsidRDefault="00A65095" w:rsidP="00D82D3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2D33" w:rsidRPr="00C5742D" w:rsidRDefault="00D82D33" w:rsidP="005E0A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C959D2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 осуществляются путем скоординированного выполнения взаимоувязанных по срокам, ресурсам и источникам финансового обеспечения мероприятий </w:t>
      </w:r>
      <w:r w:rsidR="00C959D2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>.</w:t>
      </w:r>
    </w:p>
    <w:p w:rsidR="00D82D33" w:rsidRPr="00C5742D" w:rsidRDefault="00D82D33" w:rsidP="005E0A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42D">
        <w:rPr>
          <w:rFonts w:ascii="Times New Roman" w:hAnsi="Times New Roman" w:cs="Times New Roman"/>
          <w:sz w:val="24"/>
          <w:szCs w:val="24"/>
        </w:rPr>
        <w:t>Предоставление средств областного бюджета на финансирование строительства объектов спорта, заказчиками</w:t>
      </w:r>
      <w:r w:rsidR="00CE359F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-</w:t>
      </w:r>
      <w:r w:rsidR="00CE359F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застройщиками по которым являются органы местного самоуправления муниципальных образований Иркутской области, осуществляется в установленном законодательством порядке в рамках соглашений, заключенных с министерством строительства, дорожного хозяйства Иркутской области в порядке межбюджетных отношений в форме субсидий местным бюджетам на основании выписки из местного бюджета на очередной финансовый год, подтверждающей обязательства Зиминского городского</w:t>
      </w:r>
      <w:proofErr w:type="gramEnd"/>
      <w:r w:rsidRPr="00C574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92C5C" w:rsidRPr="00C5742D">
        <w:rPr>
          <w:rFonts w:ascii="Times New Roman" w:hAnsi="Times New Roman" w:cs="Times New Roman"/>
          <w:sz w:val="24"/>
          <w:szCs w:val="24"/>
        </w:rPr>
        <w:t>по</w:t>
      </w:r>
      <w:r w:rsidR="00D3187A" w:rsidRPr="00C5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C5C" w:rsidRPr="00C5742D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C5742D">
        <w:rPr>
          <w:rFonts w:ascii="Times New Roman" w:hAnsi="Times New Roman" w:cs="Times New Roman"/>
          <w:sz w:val="24"/>
          <w:szCs w:val="24"/>
        </w:rPr>
        <w:t xml:space="preserve"> строительства объектов спорта за счет средств местного бюджета.</w:t>
      </w:r>
    </w:p>
    <w:p w:rsidR="00D82D33" w:rsidRPr="00C5742D" w:rsidRDefault="00D82D33" w:rsidP="005E0A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  <w:r w:rsidR="00C959D2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 за счёт средств областного и местного бюджета подлежит ежегодному уточнению в рамках формирования проекта областного и местного бюджета на очередной финансовый год и на плановый период.</w:t>
      </w:r>
    </w:p>
    <w:p w:rsidR="003457B7" w:rsidRDefault="003457B7" w:rsidP="00AC7BC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457B7" w:rsidRDefault="003457B7" w:rsidP="00AC7BC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457B7" w:rsidRDefault="003457B7" w:rsidP="00AC7BC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457B7" w:rsidRDefault="003457B7" w:rsidP="00AC7BC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457B7" w:rsidRDefault="003457B7" w:rsidP="00AC7BC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50057" w:rsidRDefault="00D50057" w:rsidP="00AC7BC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50057" w:rsidRDefault="00D50057" w:rsidP="00AC7BC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50057" w:rsidRDefault="00D50057" w:rsidP="00AC7BC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457B7" w:rsidRDefault="003457B7" w:rsidP="00AC7BC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7BCD" w:rsidRPr="00433948" w:rsidRDefault="00AC7BCD" w:rsidP="00AC7BC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3948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D7713F" w:rsidRPr="00433948" w:rsidRDefault="00B344A8" w:rsidP="00BB4D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3948">
        <w:rPr>
          <w:rFonts w:ascii="Times New Roman" w:hAnsi="Times New Roman" w:cs="Times New Roman"/>
          <w:i/>
          <w:sz w:val="24"/>
          <w:szCs w:val="24"/>
        </w:rPr>
        <w:t xml:space="preserve">Ресурсное обеспечение реализации муниципальной программы за счёт средств местного бюджета в разрезе </w:t>
      </w:r>
      <w:r w:rsidR="00C959D2" w:rsidRPr="00433948">
        <w:rPr>
          <w:rFonts w:ascii="Times New Roman" w:hAnsi="Times New Roman" w:cs="Times New Roman"/>
          <w:i/>
          <w:sz w:val="24"/>
          <w:szCs w:val="24"/>
        </w:rPr>
        <w:t xml:space="preserve">участников </w:t>
      </w:r>
      <w:r w:rsidRPr="00433948">
        <w:rPr>
          <w:rFonts w:ascii="Times New Roman" w:hAnsi="Times New Roman" w:cs="Times New Roman"/>
          <w:i/>
          <w:sz w:val="24"/>
          <w:szCs w:val="24"/>
        </w:rPr>
        <w:t>муниципальной п</w:t>
      </w:r>
      <w:r w:rsidR="00CA1DC3" w:rsidRPr="00433948">
        <w:rPr>
          <w:rFonts w:ascii="Times New Roman" w:hAnsi="Times New Roman" w:cs="Times New Roman"/>
          <w:i/>
          <w:sz w:val="24"/>
          <w:szCs w:val="24"/>
        </w:rPr>
        <w:t>рограммы</w:t>
      </w:r>
    </w:p>
    <w:tbl>
      <w:tblPr>
        <w:tblStyle w:val="a4"/>
        <w:tblW w:w="11522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1703"/>
        <w:gridCol w:w="1179"/>
        <w:gridCol w:w="916"/>
        <w:gridCol w:w="1020"/>
        <w:gridCol w:w="1006"/>
        <w:gridCol w:w="1007"/>
        <w:gridCol w:w="1028"/>
        <w:gridCol w:w="984"/>
        <w:gridCol w:w="1006"/>
        <w:gridCol w:w="948"/>
      </w:tblGrid>
      <w:tr w:rsidR="00D4755A" w:rsidRPr="00433948" w:rsidTr="005F0174">
        <w:trPr>
          <w:trHeight w:val="151"/>
        </w:trPr>
        <w:tc>
          <w:tcPr>
            <w:tcW w:w="725" w:type="dxa"/>
            <w:vMerge w:val="restart"/>
            <w:vAlign w:val="center"/>
          </w:tcPr>
          <w:p w:rsidR="00D4755A" w:rsidRPr="00433948" w:rsidRDefault="00D4755A" w:rsidP="00D31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43394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3" w:type="dxa"/>
            <w:vMerge w:val="restart"/>
            <w:vAlign w:val="center"/>
          </w:tcPr>
          <w:p w:rsidR="00D4755A" w:rsidRPr="00433948" w:rsidRDefault="00D4755A" w:rsidP="00D31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 муниципальной программы</w:t>
            </w:r>
          </w:p>
        </w:tc>
        <w:tc>
          <w:tcPr>
            <w:tcW w:w="9094" w:type="dxa"/>
            <w:gridSpan w:val="9"/>
            <w:vAlign w:val="center"/>
          </w:tcPr>
          <w:p w:rsidR="00D4755A" w:rsidRPr="00433948" w:rsidRDefault="00D4755A" w:rsidP="00D31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Затраты (тыс. руб.)</w:t>
            </w:r>
          </w:p>
        </w:tc>
      </w:tr>
      <w:tr w:rsidR="005F0174" w:rsidRPr="00433948" w:rsidTr="005F0174">
        <w:trPr>
          <w:trHeight w:val="169"/>
        </w:trPr>
        <w:tc>
          <w:tcPr>
            <w:tcW w:w="725" w:type="dxa"/>
            <w:vMerge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программе</w:t>
            </w:r>
          </w:p>
        </w:tc>
        <w:tc>
          <w:tcPr>
            <w:tcW w:w="916" w:type="dxa"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020" w:type="dxa"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006" w:type="dxa"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007" w:type="dxa"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028" w:type="dxa"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984" w:type="dxa"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006" w:type="dxa"/>
            <w:vAlign w:val="center"/>
          </w:tcPr>
          <w:p w:rsidR="00D4755A" w:rsidRPr="00433948" w:rsidRDefault="00D4755A" w:rsidP="007C7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948" w:type="dxa"/>
          </w:tcPr>
          <w:p w:rsidR="005F0174" w:rsidRDefault="005F0174" w:rsidP="00D475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0174" w:rsidRDefault="005F0174" w:rsidP="005F01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  <w:p w:rsidR="005F0174" w:rsidRDefault="005F0174" w:rsidP="00D475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0174" w:rsidRPr="00433948" w:rsidTr="005F0174">
        <w:trPr>
          <w:trHeight w:val="169"/>
        </w:trPr>
        <w:tc>
          <w:tcPr>
            <w:tcW w:w="2428" w:type="dxa"/>
            <w:gridSpan w:val="2"/>
            <w:vAlign w:val="center"/>
          </w:tcPr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Общий объем финансирования </w:t>
            </w:r>
          </w:p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179" w:type="dxa"/>
            <w:vAlign w:val="center"/>
          </w:tcPr>
          <w:p w:rsidR="00D4755A" w:rsidRPr="00433948" w:rsidRDefault="00D4755A" w:rsidP="00D475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355 057,57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55A" w:rsidRPr="00F310F9" w:rsidRDefault="00D4755A" w:rsidP="00433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0F9">
              <w:rPr>
                <w:rFonts w:ascii="Times New Roman" w:hAnsi="Times New Roman" w:cs="Times New Roman"/>
                <w:b/>
                <w:sz w:val="18"/>
                <w:szCs w:val="18"/>
              </w:rPr>
              <w:t>19 947,3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55A" w:rsidRPr="00F310F9" w:rsidRDefault="00D4755A" w:rsidP="00433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0F9">
              <w:rPr>
                <w:rFonts w:ascii="Times New Roman" w:hAnsi="Times New Roman" w:cs="Times New Roman"/>
                <w:b/>
                <w:sz w:val="18"/>
                <w:szCs w:val="18"/>
              </w:rPr>
              <w:t>22 059,40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55A" w:rsidRPr="00F310F9" w:rsidRDefault="00D4755A" w:rsidP="002525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32 689,03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55A" w:rsidRPr="00F310F9" w:rsidRDefault="00D4755A" w:rsidP="00ED42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55 174</w:t>
            </w:r>
            <w:r w:rsidRPr="00DD785F">
              <w:rPr>
                <w:rFonts w:ascii="Times New Roman" w:hAnsi="Times New Roman" w:cs="Times New Roman"/>
                <w:b/>
                <w:sz w:val="18"/>
                <w:szCs w:val="18"/>
              </w:rPr>
              <w:t>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55A" w:rsidRPr="00675078" w:rsidRDefault="00D4755A" w:rsidP="005352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115 910,32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55A" w:rsidRPr="00F310F9" w:rsidRDefault="00D4755A" w:rsidP="00433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29 731,00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55A" w:rsidRPr="00675078" w:rsidRDefault="00D4755A" w:rsidP="006E62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50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39 773,04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EF6CED" w:rsidRDefault="00EF6CED" w:rsidP="00D47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4755A" w:rsidRPr="00675078" w:rsidRDefault="00D4755A" w:rsidP="00D47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39 773,04</w:t>
            </w:r>
          </w:p>
        </w:tc>
      </w:tr>
      <w:tr w:rsidR="005F0174" w:rsidRPr="00433948" w:rsidTr="005F0174">
        <w:trPr>
          <w:trHeight w:val="520"/>
        </w:trPr>
        <w:tc>
          <w:tcPr>
            <w:tcW w:w="725" w:type="dxa"/>
            <w:vAlign w:val="center"/>
          </w:tcPr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  <w:vAlign w:val="center"/>
          </w:tcPr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>Отдел по физической культуре и спорту администрации Зиминского 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кого муниципального образования</w:t>
            </w: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4755A" w:rsidRPr="004A384D" w:rsidRDefault="00D4755A" w:rsidP="00751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7 186,39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4755A" w:rsidRPr="004A384D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3 014,00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755A" w:rsidRPr="004A384D" w:rsidRDefault="00D4755A" w:rsidP="00AD0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</w:t>
            </w: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755A" w:rsidRPr="004A384D" w:rsidRDefault="00D4755A" w:rsidP="00AD0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</w:t>
            </w: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4755A" w:rsidRPr="004A384D" w:rsidRDefault="00D4755A" w:rsidP="00AD0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</w:t>
            </w: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4755A" w:rsidRPr="0075102A" w:rsidRDefault="00D4755A" w:rsidP="007510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7510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984" w:type="dxa"/>
            <w:vAlign w:val="center"/>
          </w:tcPr>
          <w:p w:rsidR="00D4755A" w:rsidRPr="004A384D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1 981,00</w:t>
            </w:r>
          </w:p>
        </w:tc>
        <w:tc>
          <w:tcPr>
            <w:tcW w:w="1006" w:type="dxa"/>
            <w:vAlign w:val="center"/>
          </w:tcPr>
          <w:p w:rsidR="00D4755A" w:rsidRPr="004A384D" w:rsidRDefault="00D4755A" w:rsidP="00547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2 024,00</w:t>
            </w:r>
          </w:p>
        </w:tc>
        <w:tc>
          <w:tcPr>
            <w:tcW w:w="948" w:type="dxa"/>
          </w:tcPr>
          <w:p w:rsidR="00D4755A" w:rsidRDefault="00D4755A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4755A" w:rsidRDefault="00D4755A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4755A" w:rsidRDefault="00D4755A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2 024,00</w:t>
            </w:r>
          </w:p>
          <w:p w:rsidR="005F0174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Pr="004A384D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0174" w:rsidRPr="00433948" w:rsidTr="005F0174">
        <w:trPr>
          <w:trHeight w:val="292"/>
        </w:trPr>
        <w:tc>
          <w:tcPr>
            <w:tcW w:w="725" w:type="dxa"/>
            <w:vAlign w:val="center"/>
          </w:tcPr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3" w:type="dxa"/>
            <w:vAlign w:val="center"/>
          </w:tcPr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«Спортивная школа»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4755A" w:rsidRPr="004A384D" w:rsidRDefault="00D4755A" w:rsidP="00AD01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233 121,36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4755A" w:rsidRPr="004A384D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16 133,30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755A" w:rsidRPr="004A384D" w:rsidRDefault="00D4755A" w:rsidP="00AD0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</w:t>
            </w: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755A" w:rsidRPr="004A384D" w:rsidRDefault="00D4755A" w:rsidP="00AD0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4755A" w:rsidRPr="004A384D" w:rsidRDefault="00D4755A" w:rsidP="00AD0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</w:t>
            </w: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4755A" w:rsidRPr="0075102A" w:rsidRDefault="00D4755A" w:rsidP="00AD0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36 034,80</w:t>
            </w:r>
          </w:p>
        </w:tc>
        <w:tc>
          <w:tcPr>
            <w:tcW w:w="984" w:type="dxa"/>
            <w:vAlign w:val="center"/>
          </w:tcPr>
          <w:p w:rsidR="00D4755A" w:rsidRPr="004A384D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26 520,00</w:t>
            </w:r>
          </w:p>
        </w:tc>
        <w:tc>
          <w:tcPr>
            <w:tcW w:w="1006" w:type="dxa"/>
            <w:vAlign w:val="center"/>
          </w:tcPr>
          <w:p w:rsidR="00D4755A" w:rsidRPr="004A384D" w:rsidRDefault="00D4755A" w:rsidP="00547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35 229,04</w:t>
            </w:r>
          </w:p>
        </w:tc>
        <w:tc>
          <w:tcPr>
            <w:tcW w:w="948" w:type="dxa"/>
          </w:tcPr>
          <w:p w:rsidR="00D4755A" w:rsidRDefault="00D4755A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4755A" w:rsidRPr="004A384D" w:rsidRDefault="00D4755A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35 229,04</w:t>
            </w:r>
          </w:p>
        </w:tc>
      </w:tr>
      <w:tr w:rsidR="005F0174" w:rsidRPr="00433948" w:rsidTr="005F0174">
        <w:trPr>
          <w:trHeight w:val="400"/>
        </w:trPr>
        <w:tc>
          <w:tcPr>
            <w:tcW w:w="725" w:type="dxa"/>
            <w:vAlign w:val="center"/>
          </w:tcPr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  <w:vAlign w:val="center"/>
          </w:tcPr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администрации ЗГМО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4755A" w:rsidRPr="004A384D" w:rsidRDefault="00D4755A" w:rsidP="00537C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4A38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</w:t>
            </w:r>
            <w:r w:rsidRPr="004A38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4755A" w:rsidRPr="004A384D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755A" w:rsidRPr="004A384D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733,90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755A" w:rsidRPr="004A384D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1 130,00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4755A" w:rsidRPr="004A384D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2 520,00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4755A" w:rsidRPr="007A287A" w:rsidRDefault="00D4755A" w:rsidP="00537C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276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3 060,00</w:t>
            </w:r>
          </w:p>
        </w:tc>
        <w:tc>
          <w:tcPr>
            <w:tcW w:w="984" w:type="dxa"/>
            <w:vAlign w:val="center"/>
          </w:tcPr>
          <w:p w:rsidR="00D4755A" w:rsidRPr="004A384D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1 230,00</w:t>
            </w:r>
          </w:p>
        </w:tc>
        <w:tc>
          <w:tcPr>
            <w:tcW w:w="1006" w:type="dxa"/>
            <w:vAlign w:val="center"/>
          </w:tcPr>
          <w:p w:rsidR="00D4755A" w:rsidRPr="004A384D" w:rsidRDefault="00D4755A" w:rsidP="00547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2 520,00</w:t>
            </w:r>
          </w:p>
        </w:tc>
        <w:tc>
          <w:tcPr>
            <w:tcW w:w="948" w:type="dxa"/>
          </w:tcPr>
          <w:p w:rsidR="005F0174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2 520,00</w:t>
            </w:r>
          </w:p>
          <w:p w:rsidR="005F0174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0174" w:rsidRPr="004A384D" w:rsidRDefault="005F0174" w:rsidP="00D4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0174" w:rsidRPr="00433948" w:rsidTr="005F0174">
        <w:trPr>
          <w:trHeight w:val="907"/>
        </w:trPr>
        <w:tc>
          <w:tcPr>
            <w:tcW w:w="725" w:type="dxa"/>
            <w:vAlign w:val="center"/>
          </w:tcPr>
          <w:p w:rsidR="00D4755A" w:rsidRPr="00433948" w:rsidRDefault="00D4755A" w:rsidP="00433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3" w:type="dxa"/>
            <w:vAlign w:val="center"/>
          </w:tcPr>
          <w:p w:rsidR="00D4755A" w:rsidRPr="001B7D1E" w:rsidRDefault="00D4755A" w:rsidP="0043394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E0B3E">
              <w:rPr>
                <w:rFonts w:ascii="Times New Roman" w:hAnsi="Times New Roman" w:cs="Times New Roman"/>
                <w:sz w:val="18"/>
                <w:szCs w:val="18"/>
              </w:rPr>
              <w:t xml:space="preserve">ЗГМО БУ «Дирекция единого заказчика-застройщика» 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4755A" w:rsidRPr="004A384D" w:rsidRDefault="00D4755A" w:rsidP="004339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90 235,92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4755A" w:rsidRPr="004A384D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755A" w:rsidRPr="004A384D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755A" w:rsidRPr="004A384D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4755A" w:rsidRPr="004A384D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15 401,40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4755A" w:rsidRPr="007A287A" w:rsidRDefault="00D4755A" w:rsidP="00100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74 834,52</w:t>
            </w:r>
          </w:p>
        </w:tc>
        <w:tc>
          <w:tcPr>
            <w:tcW w:w="984" w:type="dxa"/>
            <w:vAlign w:val="center"/>
          </w:tcPr>
          <w:p w:rsidR="00D4755A" w:rsidRPr="004A384D" w:rsidRDefault="00D4755A" w:rsidP="00BC76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vAlign w:val="center"/>
          </w:tcPr>
          <w:p w:rsidR="00D4755A" w:rsidRPr="004A384D" w:rsidRDefault="00D4755A" w:rsidP="004339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4755A" w:rsidRDefault="00D4755A" w:rsidP="005F01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4755A" w:rsidRDefault="00D4755A" w:rsidP="005F01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4755A" w:rsidRDefault="00D4755A" w:rsidP="005F01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D4755A" w:rsidRPr="004A384D" w:rsidRDefault="00D4755A" w:rsidP="005F01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64215" w:rsidRPr="003C5001" w:rsidRDefault="00464215" w:rsidP="00D7713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4D93" w:rsidRPr="003C5001" w:rsidRDefault="00BB4D93" w:rsidP="00D7713F">
      <w:pPr>
        <w:rPr>
          <w:rFonts w:ascii="Times New Roman" w:hAnsi="Times New Roman" w:cs="Times New Roman"/>
          <w:sz w:val="24"/>
          <w:szCs w:val="24"/>
          <w:highlight w:val="yellow"/>
        </w:rPr>
        <w:sectPr w:rsidR="00BB4D93" w:rsidRPr="003C5001" w:rsidSect="009D2613">
          <w:footerReference w:type="default" r:id="rId8"/>
          <w:footerReference w:type="first" r:id="rId9"/>
          <w:pgSz w:w="12240" w:h="15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6A41D1" w:rsidRPr="00817A71" w:rsidRDefault="006A41D1" w:rsidP="006A4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A71">
        <w:rPr>
          <w:rFonts w:ascii="Times New Roman" w:hAnsi="Times New Roman" w:cs="Times New Roman"/>
          <w:b/>
          <w:sz w:val="24"/>
          <w:szCs w:val="24"/>
        </w:rPr>
        <w:lastRenderedPageBreak/>
        <w:t>РАЗДЕЛ 7. ПЕРЕЧЕНЬ МЕРОПРИЯТИЙ МУНИЦИПАЛЬНОЙ ПРОГРАММЫ</w:t>
      </w:r>
    </w:p>
    <w:tbl>
      <w:tblPr>
        <w:tblW w:w="14471" w:type="dxa"/>
        <w:tblInd w:w="96" w:type="dxa"/>
        <w:tblLook w:val="04A0"/>
      </w:tblPr>
      <w:tblGrid>
        <w:gridCol w:w="965"/>
        <w:gridCol w:w="3052"/>
        <w:gridCol w:w="1626"/>
        <w:gridCol w:w="2064"/>
        <w:gridCol w:w="1581"/>
        <w:gridCol w:w="1758"/>
        <w:gridCol w:w="1440"/>
        <w:gridCol w:w="54"/>
        <w:gridCol w:w="68"/>
        <w:gridCol w:w="55"/>
        <w:gridCol w:w="163"/>
        <w:gridCol w:w="13"/>
        <w:gridCol w:w="27"/>
        <w:gridCol w:w="14"/>
        <w:gridCol w:w="14"/>
        <w:gridCol w:w="13"/>
        <w:gridCol w:w="14"/>
        <w:gridCol w:w="13"/>
        <w:gridCol w:w="27"/>
        <w:gridCol w:w="28"/>
        <w:gridCol w:w="1482"/>
      </w:tblGrid>
      <w:tr w:rsidR="00307E0C" w:rsidRPr="00D57C45" w:rsidTr="009132D2">
        <w:trPr>
          <w:trHeight w:val="618"/>
        </w:trPr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0C" w:rsidRPr="00D57C45" w:rsidRDefault="00307E0C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0C" w:rsidRPr="00D57C45" w:rsidRDefault="00307E0C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2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0C" w:rsidRPr="00D57C45" w:rsidRDefault="00307E0C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0C" w:rsidRPr="00D57C45" w:rsidRDefault="00307E0C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финансирования</w:t>
            </w:r>
          </w:p>
        </w:tc>
        <w:tc>
          <w:tcPr>
            <w:tcW w:w="6764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E0C" w:rsidRPr="00D57C45" w:rsidRDefault="00307E0C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финансирования (тыс. руб.)</w:t>
            </w:r>
          </w:p>
        </w:tc>
      </w:tr>
      <w:tr w:rsidR="009132D2" w:rsidRPr="00D57C45" w:rsidTr="009132D2">
        <w:trPr>
          <w:trHeight w:val="636"/>
        </w:trPr>
        <w:tc>
          <w:tcPr>
            <w:tcW w:w="96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2D2" w:rsidRPr="00D57C45" w:rsidRDefault="009132D2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2D2" w:rsidRPr="00D57C45" w:rsidRDefault="009132D2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2D2" w:rsidRPr="00D57C45" w:rsidRDefault="009132D2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2D2" w:rsidRPr="00D57C45" w:rsidRDefault="009132D2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2D2" w:rsidRPr="00D57C45" w:rsidRDefault="009132D2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2D2" w:rsidRPr="00D57C45" w:rsidRDefault="009132D2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D2" w:rsidRPr="00D57C45" w:rsidRDefault="009132D2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D2" w:rsidRPr="00D57C45" w:rsidRDefault="009132D2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Зиминского городского муниципального образования «Развитие физической культуры и спорта» на 2020-202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91592F" w:rsidP="007A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778 383,91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7A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355 057,57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Pr="00D57C45" w:rsidRDefault="00CA60B3" w:rsidP="0010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239 313,64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10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83 797,7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20 636,10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19 947,30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22 543,10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22 059,40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33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33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56 331,02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ED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193 158,26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ED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55 174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Pr="00D57C45" w:rsidRDefault="00CA60B3" w:rsidP="0027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7 882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130101,5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7A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343 749,32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7A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115 910,32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Pr="00D57C45" w:rsidRDefault="00CA60B3" w:rsidP="0010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173 927,8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29 731,00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29 731,00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60B3" w:rsidRDefault="00CA60B3" w:rsidP="00CF65F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D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</w:t>
            </w:r>
            <w:r w:rsidRPr="00D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60B3" w:rsidRDefault="00CA60B3" w:rsidP="00CF65F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D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</w:t>
            </w:r>
            <w:r w:rsidRPr="00D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60B3" w:rsidRDefault="00CA60B3" w:rsidP="00CF6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39 773,04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60B3" w:rsidRDefault="00CA60B3" w:rsidP="00CF6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39 773,04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0B3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B3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1: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массового спорта и спорта высших достижений» на 2020-202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1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243 412,49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1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240 944,55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1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57C45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17 595,40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16 906,60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19 423,60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18 939,90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33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33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507,42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5E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37 644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5E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37 253,04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391,42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1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1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396,60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28 501,00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37 253,04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37 253,04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37 253,04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37 253,04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максимальной вовлечённости населения в систематические занятия физкультурой и спортом и развитие спорта высших достижений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10 072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CF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10 072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57C45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5E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5E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1 604,00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Физкультурно-спортивные мероприятия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,87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,87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1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1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1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683,87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683,87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1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1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1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1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1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1 074,00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1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Всероссийского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физкультурно-спортивного комплекса «Готов к труду и обороне» (ГТО) (изготовление  пропагандистских материалов; приобретение наградной продукции)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1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1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1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1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1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Всероссийского общества слепых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Pr="00DD785F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0B3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0B3" w:rsidRPr="00D57C45" w:rsidRDefault="00CA60B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57C45" w:rsidRDefault="00CA60B3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B3" w:rsidRPr="00DD785F" w:rsidRDefault="00CA60B3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0B3" w:rsidRDefault="00CA60B3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органами местного самоуправления поддержки социально ориентированным некоммерческим организациям при осуществлении деятельности в области физической культуры и спорта и содействие указанной деятельности:-  ВСК «Русь»; АОФРБ «ЭРОН»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8,07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наградной продукции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A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,74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8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,74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D785F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D785F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296,64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95364A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296,64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95364A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95364A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95364A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A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59,83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59,83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Премирование спортсменов по результатам участия в соревнованиях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A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334,89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334,89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МАУ СШ ЗГМО (реализация программ спортивной подготовки)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A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1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229 254,28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228 384,46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869,82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57C45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16 133,30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16 133,30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18 534,20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18 495,30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7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7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CD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35 620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CD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C9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391,42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396,60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26 520,00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26 520,00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EC255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29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35 229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621F9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29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35 229,04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35 229,04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621F9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29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7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7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D57C45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EC255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EC255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1 672,12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1 672,12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95364A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95364A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95364A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EC255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EC255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EC255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D57C45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Pr="00EC255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5438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438" w:rsidRPr="00D57C45" w:rsidRDefault="00C15438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38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438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EF6CE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Командирование спортсменов на учебно-тренировочные сборы и крупные спортивные мероприятия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29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C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C15438" w:rsidP="0029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3 12</w:t>
            </w:r>
            <w:r w:rsidR="0073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C15438" w:rsidP="007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3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73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348F1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3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Pr="00D57C45" w:rsidRDefault="007348F1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Pr="00EC2558" w:rsidRDefault="007348F1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Pr="00EC2558" w:rsidRDefault="007348F1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Pr="00EC2558" w:rsidRDefault="007348F1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Pr="00EC2558" w:rsidRDefault="007348F1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1 972,30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1 972,30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BC1569" w:rsidRDefault="007348F1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Pr="00BC1569" w:rsidRDefault="007348F1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BC1569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Pr="00BC1569" w:rsidRDefault="007348F1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29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Pr="00EC2558" w:rsidRDefault="007348F1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8F1" w:rsidRPr="00D57C45" w:rsidTr="00EF6CE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8F1" w:rsidRPr="00D57C45" w:rsidRDefault="007348F1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29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D57C45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7348F1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  <w:r w:rsidR="00C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1" w:rsidRPr="00EC2558" w:rsidRDefault="00C15438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8F1" w:rsidRDefault="00C15438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спортинвентаря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73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7348F1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4 111</w:t>
            </w:r>
            <w:r w:rsidR="0039757D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9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7348F1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3 241</w:t>
            </w:r>
            <w:r w:rsidR="0039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869,82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D57C45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174, 04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391,42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2 031,40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E2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396,60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1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174, 04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Default="0039757D" w:rsidP="001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фармакологической продукции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A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A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D57C45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A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A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D57C45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A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109,70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2.6.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расходы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5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D57C45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2.7.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спортивных сооружений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15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15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D57C45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3 406,10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3 406,10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4 090,92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4 090,92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D2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D2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Pr="00EC2558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757D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57D" w:rsidRPr="00D57C45" w:rsidRDefault="0039757D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D57C45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D" w:rsidRPr="00EC2558" w:rsidRDefault="0039757D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57D" w:rsidRDefault="0039757D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2.8.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D2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D2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9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9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14 403,00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14 403,00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12 642,10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12 642,10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17 690,37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17 690,37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D2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49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23 300,00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23 300,00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31 200,00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31 200,00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366,80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D57C45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2.10.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гражданско-правовых договоренностей в вопросах развития физической культуры и спорта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5C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49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5 26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49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D57C45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1 311,90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1 311,90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937,13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937,13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E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Обучение, профессиональная подготовка, профессиональная переподготовка, курсы повышения квалификации, налоги, пошлины, сборы, в том числе страховые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5C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D57C45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5C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Pr="00EC2558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11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114" w:rsidRPr="00D57C45" w:rsidRDefault="0042211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D57C45" w:rsidRDefault="00422114" w:rsidP="005C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14" w:rsidRPr="00EC2558" w:rsidRDefault="0042211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114" w:rsidRDefault="0042211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Расширение материально технической базы для занятий физической культурой и спортом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D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D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5C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1 598,12</w:t>
            </w:r>
          </w:p>
        </w:tc>
        <w:tc>
          <w:tcPr>
            <w:tcW w:w="1943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Pr="00D57C45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EC2558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Pr="00EC2558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EC2558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Pr="00EC2558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464,52</w:t>
            </w:r>
          </w:p>
        </w:tc>
        <w:tc>
          <w:tcPr>
            <w:tcW w:w="1943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EC2558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Pr="00EC2558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EC2558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Pr="00EC2558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EC2558" w:rsidRDefault="006F05A4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Pr="00EC2558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EC2558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Pr="00EC2558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D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EC2558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Pr="00EC2558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05A4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5A4" w:rsidRPr="00D57C45" w:rsidRDefault="006F05A4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D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Pr="00D57C45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A4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A4" w:rsidRPr="00EC2558" w:rsidRDefault="006F05A4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A4" w:rsidRDefault="006F05A4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 для общегородских мероприятий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D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D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7,81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9D7C9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="007D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7D300F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,69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1 598,12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D57C45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464,52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95364A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95364A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2027 год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спортивных объектов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D57C45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9E3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2: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детско-юношеского спорта» на 2020-202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14 513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14 513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D57C45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F8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F8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621F9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621F98" w:rsidRDefault="007D300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621F9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621F9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621F9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621F9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Pr="00EC2558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0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00F" w:rsidRPr="00D57C45" w:rsidRDefault="007D300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D57C45" w:rsidRDefault="007D300F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F" w:rsidRPr="00EC2558" w:rsidRDefault="007D300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0F" w:rsidRDefault="007D300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МБУ ДО «ДЮСШ имени Г.М. Сергеева»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9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7D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D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D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D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D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D57C45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E3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E3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0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спортсменов г. Зимы на международных, всероссийских, межрегиональных и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областных соревнованиях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12 957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12 957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D57C45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спортинвентаря и экипировки МБУ ДО «ДЮСШ имени Г.М. Сергеева»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C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D57C45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расходы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D57C45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3: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спортивной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инфраструктуры и материально-технической базы для занятий физической культурой и спортом» на 2020-202</w:t>
            </w:r>
            <w:r w:rsidR="007D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99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520 457,52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99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99 599,12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A6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236 845,7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A6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183 797,7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60 560,50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4 736,90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9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79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15 401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7 490,90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130101,5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99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302 276,92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99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74 834,52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A6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173 531,2</w:t>
            </w:r>
          </w:p>
        </w:tc>
        <w:tc>
          <w:tcPr>
            <w:tcW w:w="187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15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621F98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E7F1F" w:rsidRPr="00621F98" w:rsidRDefault="00BE7F1F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7F1F" w:rsidRDefault="00BE7F1F" w:rsidP="003D5FC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F1F" w:rsidRDefault="00BE7F1F" w:rsidP="003D5FC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95364A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95364A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1F" w:rsidRPr="0095364A" w:rsidRDefault="00BE7F1F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7F1F" w:rsidRPr="00D57C45" w:rsidTr="0039757D"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F1F" w:rsidRPr="00D57C45" w:rsidRDefault="00BE7F1F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F1F" w:rsidRPr="00D57C45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7F1F" w:rsidRDefault="00BE7F1F" w:rsidP="003D5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F1F" w:rsidRDefault="00BE7F1F" w:rsidP="003D5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95364A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1F" w:rsidRPr="0095364A" w:rsidRDefault="00BE7F1F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1F" w:rsidRDefault="00BE7F1F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и капитальный ремонт спортивных сооружений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520 457,52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99 599,12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236 845,7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183 797,7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60 560,50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4 736,90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15 401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7 490,90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130101,5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302 276,92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74 834,52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173 531,2</w:t>
            </w:r>
          </w:p>
        </w:tc>
        <w:tc>
          <w:tcPr>
            <w:tcW w:w="187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15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1ED3" w:rsidRDefault="007A1ED3" w:rsidP="009F42A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D3" w:rsidRDefault="007A1ED3" w:rsidP="009F42A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95364A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1ED3" w:rsidRDefault="007A1ED3" w:rsidP="009F4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D3" w:rsidRDefault="007A1ED3" w:rsidP="007A1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Default="007A1ED3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физкультурно-оздоровительного комплекса с плавательным бассейном 25х8.5 по адресу: Иркутская область, г. Зима, ул. Ленина, 62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7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9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376 120,72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99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15 305,92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8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177 017,1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8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183 797,7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95364A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95364A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95364A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135 993,80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471,40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5 420,90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99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240 126,92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C9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14 834,52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C9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171 596,2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95364A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95364A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95364A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95364A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универсального спортивного зала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7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ремонт: «Спорткомплекс» МАУ «Спортивная школа» Зиминского городского муниципального образования по адресу: г. Зима, ул. Григорьева, 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7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60 560,50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4 736,90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60 560,50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4 736,90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7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7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7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4 626,30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4 626,30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спортивно-игровой площадки на территории между многоквартирными жилыми домами по ул. Куйбышева и ул. Орджоникидзе «Спортивный островок»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7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спортивной площадки в районе нежилого здания № 65 по ул. Максима Горького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F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1 170,00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174"/>
        </w:trPr>
        <w:tc>
          <w:tcPr>
            <w:tcW w:w="9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Default="007A1ED3" w:rsidP="008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A97118">
        <w:trPr>
          <w:trHeight w:val="347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Pr="00D57C45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капитального оборудования торговой марки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оздоровительного комплекса с плавательным бассейном 25*8,5м по адресу:  Иркутская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Зима, ул. Ленина, 62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8F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621F98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621F98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A97118">
        <w:trPr>
          <w:trHeight w:val="34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A97118">
        <w:trPr>
          <w:trHeight w:val="400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A97118">
        <w:trPr>
          <w:trHeight w:val="320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A97118">
        <w:trPr>
          <w:trHeight w:val="30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A97118">
        <w:trPr>
          <w:trHeight w:val="254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6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A97118">
        <w:trPr>
          <w:trHeight w:val="254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18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Pr="00D57C45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A97118">
        <w:trPr>
          <w:trHeight w:val="187"/>
        </w:trPr>
        <w:tc>
          <w:tcPr>
            <w:tcW w:w="9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ED3" w:rsidRDefault="007A1ED3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D3" w:rsidRDefault="007A1ED3" w:rsidP="003D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ED3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7118" w:rsidRPr="00D57C45" w:rsidTr="00A97118">
        <w:trPr>
          <w:trHeight w:val="18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118" w:rsidRDefault="00A97118" w:rsidP="00821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118" w:rsidRDefault="00A97118" w:rsidP="008D5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дорожки для скандинавской ходьбы (от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уйбышева до ул.Садовая)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8" w:rsidRPr="00D57C45" w:rsidRDefault="00A97118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7A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8" w:rsidRPr="00D57C45" w:rsidRDefault="00A97118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2 150,00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8" w:rsidRPr="00D57C45" w:rsidRDefault="00A97118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8" w:rsidRPr="00D57C45" w:rsidRDefault="00A97118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1 935,00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8" w:rsidRPr="00621F98" w:rsidRDefault="00A97118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8" w:rsidRPr="00621F98" w:rsidRDefault="00A97118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215,00</w:t>
            </w:r>
          </w:p>
        </w:tc>
      </w:tr>
      <w:tr w:rsidR="007A1ED3" w:rsidRPr="00D57C45" w:rsidTr="007A1ED3">
        <w:trPr>
          <w:trHeight w:val="187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1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1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1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1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2 150,00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1 935,00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215,00</w:t>
            </w:r>
          </w:p>
        </w:tc>
      </w:tr>
      <w:tr w:rsidR="007A1ED3" w:rsidRPr="00D57C45" w:rsidTr="007A1ED3">
        <w:trPr>
          <w:trHeight w:val="1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7A1ED3">
        <w:trPr>
          <w:trHeight w:val="1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Pr="00D57C45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ED3" w:rsidRPr="00D57C45" w:rsidTr="00A97118">
        <w:trPr>
          <w:trHeight w:val="187"/>
        </w:trPr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D3" w:rsidRDefault="007A1ED3" w:rsidP="008D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Default="007A1ED3" w:rsidP="0082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D3" w:rsidRDefault="007A1ED3" w:rsidP="00A9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F0210" w:rsidRDefault="004F0210" w:rsidP="006A41D1">
      <w:pPr>
        <w:widowControl w:val="0"/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A41D1" w:rsidRPr="00C5742D" w:rsidRDefault="006A41D1" w:rsidP="006A41D1">
      <w:pPr>
        <w:widowControl w:val="0"/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0892" w:rsidRPr="00C5742D" w:rsidRDefault="00340892" w:rsidP="006A41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Система программных мероприятий в разрезе участников </w:t>
      </w:r>
      <w:r w:rsidR="00E65824" w:rsidRPr="00C5742D">
        <w:rPr>
          <w:rFonts w:ascii="Times New Roman" w:hAnsi="Times New Roman" w:cs="Times New Roman"/>
          <w:sz w:val="24"/>
          <w:szCs w:val="24"/>
        </w:rPr>
        <w:t xml:space="preserve">(исполнителей мероприятий) муниципальной </w:t>
      </w:r>
      <w:r w:rsidRPr="00C5742D">
        <w:rPr>
          <w:rFonts w:ascii="Times New Roman" w:hAnsi="Times New Roman" w:cs="Times New Roman"/>
          <w:sz w:val="24"/>
          <w:szCs w:val="24"/>
        </w:rPr>
        <w:t xml:space="preserve">программы приведена в приложении 1 к </w:t>
      </w:r>
      <w:r w:rsidR="00E65824" w:rsidRPr="00C5742D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C5742D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E65824" w:rsidRPr="00C5742D">
        <w:rPr>
          <w:rFonts w:ascii="Times New Roman" w:hAnsi="Times New Roman" w:cs="Times New Roman"/>
          <w:sz w:val="24"/>
          <w:szCs w:val="24"/>
        </w:rPr>
        <w:t>.</w:t>
      </w:r>
    </w:p>
    <w:p w:rsidR="006A41D1" w:rsidRPr="003C5001" w:rsidRDefault="006A41D1" w:rsidP="00FE58E8">
      <w:pPr>
        <w:rPr>
          <w:rFonts w:ascii="Times New Roman" w:hAnsi="Times New Roman" w:cs="Times New Roman"/>
          <w:sz w:val="24"/>
          <w:szCs w:val="24"/>
          <w:highlight w:val="yellow"/>
        </w:rPr>
        <w:sectPr w:rsidR="006A41D1" w:rsidRPr="003C5001" w:rsidSect="00D7713F">
          <w:pgSz w:w="15840" w:h="12240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82D33" w:rsidRPr="00C5742D" w:rsidRDefault="00561161" w:rsidP="00561161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74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CA25A5" w:rsidRPr="00C5742D">
        <w:rPr>
          <w:rFonts w:ascii="Times New Roman" w:hAnsi="Times New Roman" w:cs="Times New Roman"/>
          <w:b/>
          <w:sz w:val="24"/>
          <w:szCs w:val="24"/>
        </w:rPr>
        <w:t>8</w:t>
      </w:r>
      <w:r w:rsidRPr="00C5742D">
        <w:rPr>
          <w:rFonts w:ascii="Times New Roman" w:hAnsi="Times New Roman" w:cs="Times New Roman"/>
          <w:b/>
          <w:sz w:val="24"/>
          <w:szCs w:val="24"/>
        </w:rPr>
        <w:t>. ЦЕЛЕВЫЕ ПОКАЗАТЕЛИ МУНИЦИПАЛЬНОЙ ПРОГРАММЫ</w:t>
      </w:r>
    </w:p>
    <w:p w:rsidR="00561161" w:rsidRPr="00C5742D" w:rsidRDefault="00561161" w:rsidP="005E0A90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A32A3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886A2B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позволит обеспечить благоприятные условия, способствующие населению города Зимы систематически заниматься физической культурой и массовым спортом, повысить интерес населения к занятиям физической культурой и массовым спортом</w:t>
      </w:r>
      <w:r w:rsidR="00CA1DC3" w:rsidRPr="00C5742D">
        <w:rPr>
          <w:rFonts w:ascii="Times New Roman" w:hAnsi="Times New Roman" w:cs="Times New Roman"/>
          <w:sz w:val="24"/>
          <w:szCs w:val="24"/>
        </w:rPr>
        <w:t>, а также развивать спорт высших достижений</w:t>
      </w:r>
      <w:r w:rsidRPr="00C5742D">
        <w:rPr>
          <w:rFonts w:ascii="Times New Roman" w:hAnsi="Times New Roman" w:cs="Times New Roman"/>
          <w:sz w:val="24"/>
          <w:szCs w:val="24"/>
        </w:rPr>
        <w:t xml:space="preserve"> и обеспечить развитие системы проведения официальных физкультурно-оздоровительных и</w:t>
      </w:r>
      <w:r w:rsidR="00CA1DC3" w:rsidRPr="00C5742D">
        <w:rPr>
          <w:rFonts w:ascii="Times New Roman" w:hAnsi="Times New Roman" w:cs="Times New Roman"/>
          <w:sz w:val="24"/>
          <w:szCs w:val="24"/>
        </w:rPr>
        <w:t xml:space="preserve"> спортивно-массовых мероприятий, </w:t>
      </w:r>
    </w:p>
    <w:p w:rsidR="00561161" w:rsidRPr="00C5742D" w:rsidRDefault="00B27E0C" w:rsidP="005E0A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Программа предусматривает</w:t>
      </w:r>
      <w:r w:rsidR="00561161" w:rsidRPr="00C5742D">
        <w:rPr>
          <w:rFonts w:ascii="Times New Roman" w:hAnsi="Times New Roman" w:cs="Times New Roman"/>
          <w:sz w:val="24"/>
          <w:szCs w:val="24"/>
        </w:rPr>
        <w:t xml:space="preserve"> достижение к 202</w:t>
      </w:r>
      <w:r w:rsidR="007A1ED3">
        <w:rPr>
          <w:rFonts w:ascii="Times New Roman" w:hAnsi="Times New Roman" w:cs="Times New Roman"/>
          <w:sz w:val="24"/>
          <w:szCs w:val="24"/>
        </w:rPr>
        <w:t>7</w:t>
      </w:r>
      <w:r w:rsidR="00561161" w:rsidRPr="00C5742D">
        <w:rPr>
          <w:rFonts w:ascii="Times New Roman" w:hAnsi="Times New Roman" w:cs="Times New Roman"/>
          <w:sz w:val="24"/>
          <w:szCs w:val="24"/>
        </w:rPr>
        <w:t xml:space="preserve"> году следующих значений целевых показателей результативности: </w:t>
      </w:r>
    </w:p>
    <w:p w:rsidR="00561161" w:rsidRPr="00C5742D" w:rsidRDefault="00561161" w:rsidP="005E0A90">
      <w:pPr>
        <w:shd w:val="clear" w:color="auto" w:fill="FFFFFF"/>
        <w:spacing w:after="0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1)</w:t>
      </w:r>
      <w:r w:rsidR="00391732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0F5FE5" w:rsidRPr="00C5742D">
        <w:rPr>
          <w:rFonts w:ascii="Times New Roman" w:hAnsi="Times New Roman" w:cs="Times New Roman"/>
          <w:color w:val="000000"/>
          <w:sz w:val="24"/>
          <w:szCs w:val="24"/>
        </w:rPr>
        <w:t>Увеличение</w:t>
      </w:r>
      <w:r w:rsidR="000F5FE5" w:rsidRPr="00C5742D">
        <w:rPr>
          <w:rFonts w:ascii="Times New Roman" w:hAnsi="Times New Roman" w:cs="Times New Roman"/>
          <w:sz w:val="24"/>
          <w:szCs w:val="24"/>
        </w:rPr>
        <w:t xml:space="preserve"> доли населения Зиминского городского муниципального образования, систематически занимающегося физической культурой и спортом, в общей численности населения Зиминского городского муниципального образ</w:t>
      </w:r>
      <w:r w:rsidR="00391732" w:rsidRPr="00C5742D">
        <w:rPr>
          <w:rFonts w:ascii="Times New Roman" w:hAnsi="Times New Roman" w:cs="Times New Roman"/>
          <w:sz w:val="24"/>
          <w:szCs w:val="24"/>
        </w:rPr>
        <w:t xml:space="preserve">ования в возрасте 3-79 лет до </w:t>
      </w:r>
      <w:r w:rsidR="00CE359F">
        <w:rPr>
          <w:rFonts w:ascii="Times New Roman" w:hAnsi="Times New Roman" w:cs="Times New Roman"/>
          <w:sz w:val="24"/>
          <w:szCs w:val="24"/>
        </w:rPr>
        <w:t>4</w:t>
      </w:r>
      <w:r w:rsidR="005F0174">
        <w:rPr>
          <w:rFonts w:ascii="Times New Roman" w:hAnsi="Times New Roman" w:cs="Times New Roman"/>
          <w:sz w:val="24"/>
          <w:szCs w:val="24"/>
        </w:rPr>
        <w:t>6</w:t>
      </w:r>
      <w:r w:rsidR="000F5FE5" w:rsidRPr="00C5742D">
        <w:rPr>
          <w:rFonts w:ascii="Times New Roman" w:hAnsi="Times New Roman" w:cs="Times New Roman"/>
          <w:color w:val="000000"/>
          <w:spacing w:val="-5"/>
          <w:sz w:val="24"/>
          <w:szCs w:val="24"/>
        </w:rPr>
        <w:t>%</w:t>
      </w:r>
      <w:r w:rsidR="00391732" w:rsidRPr="00C5742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F5FE5" w:rsidRPr="00C5742D">
        <w:rPr>
          <w:rFonts w:ascii="Times New Roman" w:hAnsi="Times New Roman" w:cs="Times New Roman"/>
          <w:sz w:val="24"/>
          <w:szCs w:val="24"/>
        </w:rPr>
        <w:t>в 202</w:t>
      </w:r>
      <w:r w:rsidR="005F0174">
        <w:rPr>
          <w:rFonts w:ascii="Times New Roman" w:hAnsi="Times New Roman" w:cs="Times New Roman"/>
          <w:sz w:val="24"/>
          <w:szCs w:val="24"/>
        </w:rPr>
        <w:t>7</w:t>
      </w:r>
      <w:r w:rsidR="000F5FE5" w:rsidRPr="00C5742D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561161" w:rsidRPr="00C5742D" w:rsidRDefault="000F5FE5" w:rsidP="005E0A90">
      <w:pPr>
        <w:pStyle w:val="a3"/>
        <w:shd w:val="clear" w:color="auto" w:fill="FFFFFF"/>
        <w:spacing w:line="276" w:lineRule="auto"/>
        <w:ind w:left="0" w:firstLine="567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>2)</w:t>
      </w:r>
      <w:r w:rsidR="00391732" w:rsidRPr="00C5742D">
        <w:rPr>
          <w:rFonts w:cs="Times New Roman"/>
          <w:szCs w:val="24"/>
        </w:rPr>
        <w:t xml:space="preserve"> </w:t>
      </w:r>
      <w:r w:rsidRPr="00C5742D">
        <w:rPr>
          <w:rFonts w:cs="Times New Roman"/>
          <w:szCs w:val="24"/>
        </w:rPr>
        <w:t xml:space="preserve">Увеличение уровня обеспеченности населения спортивными сооружениями исходя из единовременной пропускной способности объектов спорта до </w:t>
      </w:r>
      <w:r w:rsidR="005F0174">
        <w:rPr>
          <w:rFonts w:cs="Times New Roman"/>
          <w:szCs w:val="24"/>
        </w:rPr>
        <w:t>37</w:t>
      </w:r>
      <w:r w:rsidR="00C5742D" w:rsidRPr="00C5742D">
        <w:rPr>
          <w:rFonts w:cs="Times New Roman"/>
          <w:szCs w:val="24"/>
        </w:rPr>
        <w:t xml:space="preserve"> </w:t>
      </w:r>
      <w:r w:rsidRPr="00C5742D">
        <w:rPr>
          <w:rFonts w:cs="Times New Roman"/>
          <w:szCs w:val="24"/>
        </w:rPr>
        <w:t>% в 202</w:t>
      </w:r>
      <w:r w:rsidR="00281F5E">
        <w:rPr>
          <w:rFonts w:cs="Times New Roman"/>
          <w:szCs w:val="24"/>
        </w:rPr>
        <w:t>7</w:t>
      </w:r>
      <w:r w:rsidRPr="00C5742D">
        <w:rPr>
          <w:rFonts w:cs="Times New Roman"/>
          <w:szCs w:val="24"/>
        </w:rPr>
        <w:t xml:space="preserve"> году;</w:t>
      </w:r>
    </w:p>
    <w:p w:rsidR="00561161" w:rsidRPr="00C5742D" w:rsidRDefault="00561161" w:rsidP="005E0A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CA1DC3" w:rsidRPr="00C5742D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C5742D">
        <w:rPr>
          <w:rFonts w:ascii="Times New Roman" w:hAnsi="Times New Roman" w:cs="Times New Roman"/>
          <w:sz w:val="24"/>
          <w:szCs w:val="24"/>
        </w:rPr>
        <w:t xml:space="preserve">целевых показателей результативности </w:t>
      </w:r>
      <w:r w:rsidR="00CA1DC3" w:rsidRPr="00C5742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C5742D">
        <w:rPr>
          <w:rFonts w:ascii="Times New Roman" w:hAnsi="Times New Roman" w:cs="Times New Roman"/>
          <w:sz w:val="24"/>
          <w:szCs w:val="24"/>
        </w:rPr>
        <w:t>по годам реализации приведена в таблице 3.</w:t>
      </w:r>
    </w:p>
    <w:p w:rsidR="00CA1DC3" w:rsidRPr="00C5742D" w:rsidRDefault="00CA1DC3" w:rsidP="005E0A90">
      <w:pPr>
        <w:pStyle w:val="a3"/>
        <w:shd w:val="clear" w:color="auto" w:fill="FFFFFF"/>
        <w:spacing w:line="276" w:lineRule="auto"/>
        <w:ind w:left="0" w:firstLine="567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>Исходными данными для расчет</w:t>
      </w:r>
      <w:r w:rsidR="00764318" w:rsidRPr="00C5742D">
        <w:rPr>
          <w:rFonts w:cs="Times New Roman"/>
          <w:szCs w:val="24"/>
        </w:rPr>
        <w:t>а</w:t>
      </w:r>
      <w:r w:rsidRPr="00C5742D">
        <w:rPr>
          <w:rFonts w:cs="Times New Roman"/>
          <w:szCs w:val="24"/>
        </w:rPr>
        <w:t xml:space="preserve"> целевых показателей результативности будет являться</w:t>
      </w:r>
      <w:r w:rsidR="00886A2B" w:rsidRPr="00C5742D">
        <w:rPr>
          <w:rFonts w:cs="Times New Roman"/>
          <w:szCs w:val="24"/>
        </w:rPr>
        <w:t xml:space="preserve"> </w:t>
      </w:r>
      <w:r w:rsidRPr="00C5742D">
        <w:rPr>
          <w:rFonts w:cs="Times New Roman"/>
          <w:szCs w:val="24"/>
        </w:rPr>
        <w:t>следующая информация:</w:t>
      </w:r>
    </w:p>
    <w:p w:rsidR="00CA1DC3" w:rsidRPr="00C5742D" w:rsidRDefault="000F5FE5" w:rsidP="005E0A90">
      <w:pPr>
        <w:pStyle w:val="a3"/>
        <w:shd w:val="clear" w:color="auto" w:fill="FFFFFF"/>
        <w:spacing w:line="276" w:lineRule="auto"/>
        <w:ind w:left="0" w:firstLine="567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>1)</w:t>
      </w:r>
      <w:r w:rsidR="00391732" w:rsidRPr="00C5742D">
        <w:rPr>
          <w:rFonts w:cs="Times New Roman"/>
          <w:szCs w:val="24"/>
        </w:rPr>
        <w:t xml:space="preserve"> </w:t>
      </w:r>
      <w:r w:rsidR="00CA1DC3" w:rsidRPr="00C5742D">
        <w:rPr>
          <w:rFonts w:cs="Times New Roman"/>
          <w:szCs w:val="24"/>
        </w:rPr>
        <w:t>Исходными данными для расчета показателя результативности муниципальной программы «</w:t>
      </w:r>
      <w:r w:rsidRPr="00C5742D">
        <w:rPr>
          <w:rFonts w:cs="Times New Roman"/>
          <w:szCs w:val="24"/>
        </w:rPr>
        <w:t>Доля населения Зиминского городского муниципального образования, систематически занимающегося физической культурой и спортом, в общей численности населения Зиминского городского муниципального образования в возрасте 3-79 лет</w:t>
      </w:r>
      <w:r w:rsidR="00CA1DC3" w:rsidRPr="00C5742D">
        <w:rPr>
          <w:rFonts w:cs="Times New Roman"/>
          <w:szCs w:val="24"/>
        </w:rPr>
        <w:t>», является информация о численности занимающихся физической культурой и спортом, отраженная в разделе II «Физкультурно-оздоровительная работа» формы № 1-ФК федерального статистического наблюдения «Сведения о физической культуре и спорту».</w:t>
      </w:r>
    </w:p>
    <w:p w:rsidR="000F5FE5" w:rsidRPr="00C5742D" w:rsidRDefault="000F5FE5" w:rsidP="005E0A90">
      <w:pPr>
        <w:shd w:val="clear" w:color="auto" w:fill="FFFFFF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2) Исходными данными для расчета показателя результативности муниципальной программы «Уровень обеспеченности населения спортивными сооружениями исходя из единовременной пропускной способности объектов спорта», является информация о</w:t>
      </w:r>
      <w:r w:rsidR="00886A2B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 xml:space="preserve">единовременной пропускной способности объектов спорта в городе Зиме и связанных с ними расчетов. Данная </w:t>
      </w:r>
      <w:r w:rsidR="00CD1289" w:rsidRPr="00C5742D">
        <w:rPr>
          <w:rFonts w:ascii="Times New Roman" w:hAnsi="Times New Roman" w:cs="Times New Roman"/>
          <w:sz w:val="24"/>
          <w:szCs w:val="24"/>
        </w:rPr>
        <w:t>информация содержится</w:t>
      </w:r>
      <w:r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CD1289" w:rsidRPr="00C5742D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C5742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742D">
        <w:rPr>
          <w:rFonts w:ascii="Times New Roman" w:hAnsi="Times New Roman" w:cs="Times New Roman"/>
          <w:sz w:val="24"/>
          <w:szCs w:val="24"/>
        </w:rPr>
        <w:t xml:space="preserve"> «Спортивные сооружения» формы № 1-ФК федерального статистического наблюдения «Сведения о физической культуре и спорту».</w:t>
      </w:r>
    </w:p>
    <w:p w:rsidR="00CA1DC3" w:rsidRPr="00817A71" w:rsidRDefault="00CA1DC3" w:rsidP="00CA1DC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7A71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213785" w:rsidRPr="00817A71">
        <w:rPr>
          <w:rFonts w:ascii="Times New Roman" w:hAnsi="Times New Roman" w:cs="Times New Roman"/>
          <w:i/>
          <w:sz w:val="24"/>
          <w:szCs w:val="24"/>
        </w:rPr>
        <w:t>3</w:t>
      </w:r>
    </w:p>
    <w:p w:rsidR="00CA1DC3" w:rsidRPr="00817A71" w:rsidRDefault="00CA1DC3" w:rsidP="00CA1DC3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7A71">
        <w:rPr>
          <w:rFonts w:ascii="Times New Roman" w:hAnsi="Times New Roman" w:cs="Times New Roman"/>
          <w:i/>
          <w:sz w:val="24"/>
          <w:szCs w:val="24"/>
        </w:rPr>
        <w:t>Динамика развития целевых показателей результативности муниципальной программы</w:t>
      </w:r>
    </w:p>
    <w:p w:rsidR="00391732" w:rsidRPr="00817A71" w:rsidRDefault="00391732" w:rsidP="00CA1DC3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1303" w:type="dxa"/>
        <w:tblInd w:w="-1168" w:type="dxa"/>
        <w:tblLayout w:type="fixed"/>
        <w:tblLook w:val="04A0"/>
      </w:tblPr>
      <w:tblGrid>
        <w:gridCol w:w="388"/>
        <w:gridCol w:w="1363"/>
        <w:gridCol w:w="850"/>
        <w:gridCol w:w="1085"/>
        <w:gridCol w:w="1134"/>
        <w:gridCol w:w="1134"/>
        <w:gridCol w:w="992"/>
        <w:gridCol w:w="851"/>
        <w:gridCol w:w="709"/>
        <w:gridCol w:w="708"/>
        <w:gridCol w:w="709"/>
        <w:gridCol w:w="709"/>
        <w:gridCol w:w="671"/>
      </w:tblGrid>
      <w:tr w:rsidR="00281F5E" w:rsidRPr="00817A71" w:rsidTr="00334352">
        <w:trPr>
          <w:trHeight w:val="446"/>
        </w:trPr>
        <w:tc>
          <w:tcPr>
            <w:tcW w:w="11303" w:type="dxa"/>
            <w:gridSpan w:val="13"/>
          </w:tcPr>
          <w:p w:rsidR="00281F5E" w:rsidRPr="00817A71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Зиминского городского муниципального образования </w:t>
            </w:r>
          </w:p>
          <w:p w:rsidR="00281F5E" w:rsidRPr="00817A71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спорта» на 2020-202</w:t>
            </w:r>
            <w:r w:rsidR="007A1E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281F5E" w:rsidRPr="00817A71" w:rsidTr="00334352">
        <w:trPr>
          <w:trHeight w:val="222"/>
        </w:trPr>
        <w:tc>
          <w:tcPr>
            <w:tcW w:w="388" w:type="dxa"/>
            <w:vMerge w:val="restart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17A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3" w:type="dxa"/>
            <w:vMerge w:val="restart"/>
          </w:tcPr>
          <w:p w:rsidR="00281F5E" w:rsidRPr="00817A71" w:rsidRDefault="00281F5E" w:rsidP="005E0A9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81F5E" w:rsidRPr="00817A71" w:rsidRDefault="00281F5E" w:rsidP="005E0A9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</w:p>
          <w:p w:rsidR="00281F5E" w:rsidRPr="00817A71" w:rsidRDefault="00281F5E" w:rsidP="005E0A9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показателя результативн</w:t>
            </w:r>
            <w:r w:rsidRPr="00817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ости</w:t>
            </w:r>
          </w:p>
        </w:tc>
        <w:tc>
          <w:tcPr>
            <w:tcW w:w="850" w:type="dxa"/>
            <w:vMerge w:val="restart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1085" w:type="dxa"/>
            <w:vMerge w:val="restart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7617" w:type="dxa"/>
            <w:gridSpan w:val="9"/>
          </w:tcPr>
          <w:p w:rsidR="00281F5E" w:rsidRPr="00817A71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281F5E" w:rsidRPr="00817A71" w:rsidTr="00334352">
        <w:trPr>
          <w:trHeight w:val="143"/>
        </w:trPr>
        <w:tc>
          <w:tcPr>
            <w:tcW w:w="388" w:type="dxa"/>
            <w:vMerge/>
            <w:vAlign w:val="center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vMerge/>
            <w:vAlign w:val="center"/>
          </w:tcPr>
          <w:p w:rsidR="00281F5E" w:rsidRPr="00817A71" w:rsidRDefault="00281F5E" w:rsidP="005E0A9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6483" w:type="dxa"/>
            <w:gridSpan w:val="8"/>
            <w:vAlign w:val="center"/>
          </w:tcPr>
          <w:p w:rsidR="00281F5E" w:rsidRPr="00817A71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334352" w:rsidRPr="00817A71" w:rsidTr="00334352">
        <w:trPr>
          <w:trHeight w:val="227"/>
        </w:trPr>
        <w:tc>
          <w:tcPr>
            <w:tcW w:w="388" w:type="dxa"/>
            <w:vMerge/>
            <w:vAlign w:val="center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</w:tcPr>
          <w:p w:rsidR="00281F5E" w:rsidRPr="00817A71" w:rsidRDefault="00281F5E" w:rsidP="005E0A9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334352" w:rsidRDefault="00334352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334352" w:rsidRDefault="00334352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334352" w:rsidRDefault="00334352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334352" w:rsidRDefault="00334352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334352" w:rsidRDefault="00334352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334352" w:rsidRDefault="00334352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:rsidR="00334352" w:rsidRDefault="00334352" w:rsidP="003343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Pr="00817A71" w:rsidRDefault="00281F5E" w:rsidP="003343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4352" w:rsidRDefault="00334352" w:rsidP="003343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Default="00281F5E" w:rsidP="003343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334352" w:rsidRPr="00817A71" w:rsidRDefault="00334352" w:rsidP="003343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4352" w:rsidRDefault="00334352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Pr="00817A71" w:rsidRDefault="00281F5E" w:rsidP="005E0A9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34352" w:rsidRPr="00817A71" w:rsidTr="00334352">
        <w:trPr>
          <w:trHeight w:val="3862"/>
        </w:trPr>
        <w:tc>
          <w:tcPr>
            <w:tcW w:w="388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63" w:type="dxa"/>
            <w:vAlign w:val="center"/>
          </w:tcPr>
          <w:p w:rsidR="00281F5E" w:rsidRPr="00817A71" w:rsidRDefault="00281F5E" w:rsidP="00817A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4"/>
              </w:rPr>
              <w:t>Доля населения Зиминского городского муниципального образования, систематически занимающегося физической культурой и спортом, в общей численности населения Зиминского городского муниципального образования в возрасте 3-79 лет</w:t>
            </w:r>
          </w:p>
        </w:tc>
        <w:tc>
          <w:tcPr>
            <w:tcW w:w="850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85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134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1F5E" w:rsidRPr="00817A71" w:rsidRDefault="00281F5E" w:rsidP="00EC738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81F5E" w:rsidRPr="00817A71" w:rsidRDefault="00281F5E" w:rsidP="00EC738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vAlign w:val="center"/>
          </w:tcPr>
          <w:p w:rsidR="00281F5E" w:rsidRPr="00817A71" w:rsidRDefault="00281F5E" w:rsidP="00EC738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center"/>
          </w:tcPr>
          <w:p w:rsidR="00281F5E" w:rsidRPr="00817A71" w:rsidRDefault="00281F5E" w:rsidP="00EC738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81F5E" w:rsidRPr="00817A71" w:rsidRDefault="00281F5E" w:rsidP="00EC738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81F5E" w:rsidRPr="00817A71" w:rsidRDefault="00281F5E" w:rsidP="00EC738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334352" w:rsidRDefault="007A1ED3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52" w:rsidRPr="00817A71" w:rsidTr="00334352">
        <w:trPr>
          <w:trHeight w:val="2095"/>
        </w:trPr>
        <w:tc>
          <w:tcPr>
            <w:tcW w:w="388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281F5E" w:rsidRPr="00817A71" w:rsidRDefault="00281F5E" w:rsidP="00817A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50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85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A71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851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81F5E" w:rsidRPr="00817A71" w:rsidRDefault="00281F5E" w:rsidP="00817A7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281F5E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Default="00281F5E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5E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2" w:rsidRDefault="00334352" w:rsidP="00281F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0A90" w:rsidRPr="00817A71" w:rsidRDefault="005E0A90" w:rsidP="00CA1DC3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872D0" w:rsidRPr="00C5742D" w:rsidRDefault="00E872D0" w:rsidP="00E872D0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74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A25A5" w:rsidRPr="00C5742D">
        <w:rPr>
          <w:rFonts w:ascii="Times New Roman" w:hAnsi="Times New Roman" w:cs="Times New Roman"/>
          <w:b/>
          <w:sz w:val="24"/>
          <w:szCs w:val="24"/>
        </w:rPr>
        <w:t>9</w:t>
      </w:r>
      <w:r w:rsidRPr="00C5742D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ПРОГРАММЫ И КОНТРОЛЬ ЗА ХОДОМ ЕЁ РЕАЛИЗАЦИИ</w:t>
      </w:r>
    </w:p>
    <w:p w:rsidR="002739F6" w:rsidRPr="00C5742D" w:rsidRDefault="002739F6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Ответственным исполнителем</w:t>
      </w:r>
      <w:r w:rsidR="00886A2B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муниципальной программы (осуществляет т</w:t>
      </w:r>
      <w:r w:rsidR="00E872D0" w:rsidRPr="00C5742D">
        <w:rPr>
          <w:rFonts w:ascii="Times New Roman" w:hAnsi="Times New Roman" w:cs="Times New Roman"/>
          <w:sz w:val="24"/>
          <w:szCs w:val="24"/>
        </w:rPr>
        <w:t xml:space="preserve">екущее управление реализацией </w:t>
      </w:r>
      <w:r w:rsidRPr="00C5742D">
        <w:rPr>
          <w:rFonts w:ascii="Times New Roman" w:hAnsi="Times New Roman" w:cs="Times New Roman"/>
          <w:sz w:val="24"/>
          <w:szCs w:val="24"/>
        </w:rPr>
        <w:t xml:space="preserve">муниципальной программы) является </w:t>
      </w:r>
      <w:r w:rsidR="00723F4C">
        <w:rPr>
          <w:rFonts w:ascii="Times New Roman" w:hAnsi="Times New Roman" w:cs="Times New Roman"/>
          <w:sz w:val="24"/>
          <w:szCs w:val="24"/>
        </w:rPr>
        <w:t>отдел</w:t>
      </w:r>
      <w:r w:rsidR="008C0196" w:rsidRPr="00C5742D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="00723F4C">
        <w:rPr>
          <w:rFonts w:ascii="Times New Roman" w:hAnsi="Times New Roman" w:cs="Times New Roman"/>
          <w:sz w:val="24"/>
          <w:szCs w:val="24"/>
        </w:rPr>
        <w:t xml:space="preserve"> </w:t>
      </w:r>
      <w:r w:rsidR="00723F4C" w:rsidRPr="00C5742D">
        <w:rPr>
          <w:rFonts w:ascii="Times New Roman" w:hAnsi="Times New Roman" w:cs="Times New Roman"/>
          <w:sz w:val="24"/>
          <w:szCs w:val="24"/>
        </w:rPr>
        <w:t xml:space="preserve">и </w:t>
      </w:r>
      <w:r w:rsidR="008C0196" w:rsidRPr="00C5742D">
        <w:rPr>
          <w:rFonts w:ascii="Times New Roman" w:hAnsi="Times New Roman" w:cs="Times New Roman"/>
          <w:sz w:val="24"/>
          <w:szCs w:val="24"/>
        </w:rPr>
        <w:t>спорту Зиминского городского муниципального образования</w:t>
      </w:r>
      <w:r w:rsidRPr="00C5742D">
        <w:rPr>
          <w:rFonts w:ascii="Times New Roman" w:hAnsi="Times New Roman" w:cs="Times New Roman"/>
          <w:sz w:val="24"/>
          <w:szCs w:val="24"/>
        </w:rPr>
        <w:t>.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F45174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- организует реализацию мероприятий </w:t>
      </w:r>
      <w:r w:rsidR="00F45174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, координирует и контролирует действия </w:t>
      </w:r>
      <w:r w:rsidR="00250328" w:rsidRPr="00C5742D">
        <w:rPr>
          <w:rFonts w:ascii="Times New Roman" w:hAnsi="Times New Roman" w:cs="Times New Roman"/>
          <w:sz w:val="24"/>
          <w:szCs w:val="24"/>
        </w:rPr>
        <w:t>участников</w:t>
      </w:r>
      <w:r w:rsidRPr="00C5742D">
        <w:rPr>
          <w:rFonts w:ascii="Times New Roman" w:hAnsi="Times New Roman" w:cs="Times New Roman"/>
          <w:sz w:val="24"/>
          <w:szCs w:val="24"/>
        </w:rPr>
        <w:t xml:space="preserve"> муниципальной программы; 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lastRenderedPageBreak/>
        <w:t xml:space="preserve">- проводит оценку эффективности реализации муниципальной программы и готовит отчеты о реализации </w:t>
      </w:r>
      <w:r w:rsidR="00F45174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, представляет их в управление экономической и инвестиционной </w:t>
      </w:r>
      <w:r w:rsidR="00494E48" w:rsidRPr="00C5742D">
        <w:rPr>
          <w:rFonts w:ascii="Times New Roman" w:hAnsi="Times New Roman" w:cs="Times New Roman"/>
          <w:sz w:val="24"/>
          <w:szCs w:val="24"/>
        </w:rPr>
        <w:t>политики администрации</w:t>
      </w:r>
      <w:r w:rsidR="00886A2B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Зиминского городского муниципального образования и в Управление по финансам и налогам администрации Зиминского городского муниципального образования;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- разрабатывает меры по привлечению средств из федерального, областного бюджетов и иных источников в соответствии с законодательством для реализации мероприятий </w:t>
      </w:r>
      <w:r w:rsidR="00F45174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>;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- принимает (в случае необходимости) решение о внесении изменений в </w:t>
      </w:r>
      <w:r w:rsidR="00F45174" w:rsidRPr="00C5742D">
        <w:rPr>
          <w:rFonts w:ascii="Times New Roman" w:hAnsi="Times New Roman" w:cs="Times New Roman"/>
          <w:sz w:val="24"/>
          <w:szCs w:val="24"/>
        </w:rPr>
        <w:t>муниципальную программ</w:t>
      </w:r>
      <w:r w:rsidRPr="00C5742D">
        <w:rPr>
          <w:rFonts w:ascii="Times New Roman" w:hAnsi="Times New Roman" w:cs="Times New Roman"/>
          <w:sz w:val="24"/>
          <w:szCs w:val="24"/>
        </w:rPr>
        <w:t>у;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- осуществляет текущий контроль, мониторинг и оценку эффективности реализации </w:t>
      </w:r>
      <w:r w:rsidR="002739F6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>;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- несет ответственность за достижение целевых показателей </w:t>
      </w:r>
      <w:r w:rsidR="002739F6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>, а также за</w:t>
      </w:r>
      <w:r w:rsidR="00886A2B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="00BB57CE" w:rsidRPr="00C5742D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494E48" w:rsidRPr="00C5742D">
        <w:rPr>
          <w:rFonts w:ascii="Times New Roman" w:hAnsi="Times New Roman" w:cs="Times New Roman"/>
          <w:sz w:val="24"/>
          <w:szCs w:val="24"/>
        </w:rPr>
        <w:t>ожидаемых конечных</w:t>
      </w:r>
      <w:r w:rsidR="00886A2B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>результатов ее реализации;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Участники муниципальной программы: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-осуществляют реализацию основных мероприятий;</w:t>
      </w:r>
    </w:p>
    <w:p w:rsidR="00E872D0" w:rsidRPr="00C5742D" w:rsidRDefault="008C162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- </w:t>
      </w:r>
      <w:r w:rsidR="00E872D0" w:rsidRPr="00C5742D">
        <w:rPr>
          <w:rFonts w:ascii="Times New Roman" w:hAnsi="Times New Roman" w:cs="Times New Roman"/>
          <w:sz w:val="24"/>
          <w:szCs w:val="24"/>
        </w:rPr>
        <w:t>несут ответственность за достижение целевых показателей основных мероприятий;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-согласовывают проект изменений в муниципальную программу в части основных мероприятий;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-формируют предложения по разработке проекта муниципальной программы, внесению изменений в муниципальную программу, направляют их ответственному исполнителю;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-разрабатывают и представляют ответственному исполнителю отчеты о реализации основных мероприятий.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E872D0" w:rsidRPr="00C5742D" w:rsidRDefault="00E872D0" w:rsidP="00D44BF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 в срок до 1 марта года, следующего за отчетным, а также по окончании срока реализации муниципальной 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программы, в соответствии с разделом 6 Положения о порядке принятия решения о разработке, формировании и реализации муниципальных программ</w:t>
      </w:r>
      <w:r w:rsidR="00886A2B" w:rsidRPr="00C5742D">
        <w:rPr>
          <w:rFonts w:ascii="Times New Roman" w:hAnsi="Times New Roman" w:cs="Times New Roman"/>
          <w:sz w:val="24"/>
          <w:szCs w:val="24"/>
        </w:rPr>
        <w:t xml:space="preserve"> </w:t>
      </w:r>
      <w:r w:rsidRPr="00C5742D">
        <w:rPr>
          <w:rFonts w:ascii="Times New Roman" w:hAnsi="Times New Roman" w:cs="Times New Roman"/>
          <w:sz w:val="24"/>
          <w:szCs w:val="24"/>
        </w:rPr>
        <w:t xml:space="preserve">Зиминского городского муниципального образования. </w:t>
      </w:r>
    </w:p>
    <w:p w:rsidR="00E872D0" w:rsidRPr="00C5742D" w:rsidRDefault="00E872D0" w:rsidP="00D44BF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Реализация исполнителем </w:t>
      </w:r>
      <w:r w:rsidR="008C1620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 отдельных мероприятий, предусматривающих содействие в улучшении материально-технического обеспечения муниципальных учреждений города Зимы, осуществляющих подготовку спортивного резерва для спортивных сборных команд г.Зимы и Иркутской области, осуществляется в установленном законодательством порядке в соответствии с перечнем инвентаря и оборудования.</w:t>
      </w:r>
    </w:p>
    <w:p w:rsidR="00E872D0" w:rsidRPr="00C5742D" w:rsidRDefault="00E872D0" w:rsidP="00D44BF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742D">
        <w:rPr>
          <w:rFonts w:ascii="Times New Roman" w:hAnsi="Times New Roman" w:cs="Times New Roman"/>
          <w:b/>
          <w:sz w:val="24"/>
          <w:szCs w:val="24"/>
        </w:rPr>
        <w:lastRenderedPageBreak/>
        <w:t>РАЗДЕЛ 10. ОЦЕНКА ЭФФЕКТИВНОСТИ РЕАЛИЗАЦИИ МУНИЦИПАЛЬНОЙ ПРОГРАММЫ</w:t>
      </w:r>
    </w:p>
    <w:p w:rsidR="00E872D0" w:rsidRPr="00C5742D" w:rsidRDefault="00E872D0" w:rsidP="00D44BF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Критериями оценки эффективности реализации муниципальной программы являются:</w:t>
      </w:r>
    </w:p>
    <w:p w:rsidR="00E872D0" w:rsidRPr="00C5742D" w:rsidRDefault="00EF34E4" w:rsidP="00D44BF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872D0" w:rsidRPr="00C5742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реализации муниципальной программы;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2) процент отклонения достигнутых значений показателей результативности от плановых значений;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3) динамика расходов на реализацию муниципальной программы;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4) динамика показателей эффективности и результативности реа</w:t>
      </w:r>
      <w:r w:rsidR="00391732" w:rsidRPr="00C5742D">
        <w:rPr>
          <w:rFonts w:ascii="Times New Roman" w:hAnsi="Times New Roman" w:cs="Times New Roman"/>
          <w:sz w:val="24"/>
          <w:szCs w:val="24"/>
        </w:rPr>
        <w:t>лизации муниципальной программы.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Для выявления степени достижения запланированных результатов реализации муниципальной программы фактические значения целевых </w:t>
      </w:r>
      <w:r w:rsidR="00C53654" w:rsidRPr="00C5742D">
        <w:rPr>
          <w:rFonts w:ascii="Times New Roman" w:hAnsi="Times New Roman" w:cs="Times New Roman"/>
          <w:sz w:val="24"/>
          <w:szCs w:val="24"/>
        </w:rPr>
        <w:t>показателей</w:t>
      </w:r>
      <w:r w:rsidRPr="00C5742D">
        <w:rPr>
          <w:rFonts w:ascii="Times New Roman" w:hAnsi="Times New Roman" w:cs="Times New Roman"/>
          <w:sz w:val="24"/>
          <w:szCs w:val="24"/>
        </w:rPr>
        <w:t xml:space="preserve"> и показателей результативности сопоставляются с их плановыми значениями, формируются абсолютные и относительные отклонения.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2D642F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 осуществляется с учетом особенностей </w:t>
      </w:r>
      <w:r w:rsidR="002D642F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Бюджетная эффективность реализации </w:t>
      </w:r>
      <w:r w:rsidR="002D642F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 будет исходить из оценки достижения заданных результатов с использованием определенного бюджетом </w:t>
      </w:r>
      <w:r w:rsidR="002D642F" w:rsidRPr="00C5742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C5742D">
        <w:rPr>
          <w:rFonts w:ascii="Times New Roman" w:hAnsi="Times New Roman" w:cs="Times New Roman"/>
          <w:sz w:val="24"/>
          <w:szCs w:val="24"/>
        </w:rPr>
        <w:t>объема средств.</w:t>
      </w:r>
    </w:p>
    <w:p w:rsidR="00E872D0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результативности </w:t>
      </w:r>
      <w:r w:rsidR="002D642F" w:rsidRPr="00C5742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5742D">
        <w:rPr>
          <w:rFonts w:ascii="Times New Roman" w:hAnsi="Times New Roman" w:cs="Times New Roman"/>
          <w:sz w:val="24"/>
          <w:szCs w:val="24"/>
        </w:rPr>
        <w:t xml:space="preserve"> как соотношение достигнутых и планируемых результатов.</w:t>
      </w:r>
    </w:p>
    <w:p w:rsidR="00BB57CE" w:rsidRPr="00C5742D" w:rsidRDefault="00E872D0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C959D2" w:rsidRPr="00C5742D">
        <w:rPr>
          <w:rFonts w:ascii="Times New Roman" w:hAnsi="Times New Roman" w:cs="Times New Roman"/>
          <w:sz w:val="24"/>
          <w:szCs w:val="24"/>
        </w:rPr>
        <w:t>м</w:t>
      </w:r>
      <w:r w:rsidRPr="00C5742D">
        <w:rPr>
          <w:rFonts w:ascii="Times New Roman" w:hAnsi="Times New Roman" w:cs="Times New Roman"/>
          <w:sz w:val="24"/>
          <w:szCs w:val="24"/>
        </w:rPr>
        <w:t xml:space="preserve">униципальной программы и расходования бюджетных средств осуществляется </w:t>
      </w:r>
      <w:r w:rsidR="00703812" w:rsidRPr="00C5742D">
        <w:rPr>
          <w:rFonts w:ascii="Times New Roman" w:hAnsi="Times New Roman" w:cs="Times New Roman"/>
          <w:sz w:val="24"/>
          <w:szCs w:val="24"/>
        </w:rPr>
        <w:t>в соответствии с формами,</w:t>
      </w:r>
      <w:r w:rsidRPr="00C5742D">
        <w:rPr>
          <w:rFonts w:ascii="Times New Roman" w:hAnsi="Times New Roman" w:cs="Times New Roman"/>
          <w:sz w:val="24"/>
          <w:szCs w:val="24"/>
        </w:rPr>
        <w:t xml:space="preserve"> представленными </w:t>
      </w:r>
      <w:r w:rsidR="003B1502" w:rsidRPr="00C5742D">
        <w:rPr>
          <w:rFonts w:ascii="Times New Roman" w:hAnsi="Times New Roman" w:cs="Times New Roman"/>
          <w:sz w:val="24"/>
          <w:szCs w:val="24"/>
        </w:rPr>
        <w:t>в приложении 2 к настоящей муниципальной программе.</w:t>
      </w:r>
    </w:p>
    <w:p w:rsidR="003B1502" w:rsidRPr="00C5742D" w:rsidRDefault="003B1502" w:rsidP="00E872D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57CE" w:rsidRPr="003C5001" w:rsidRDefault="00BB57C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3C5001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3B1502" w:rsidRPr="00E645BB" w:rsidRDefault="003B1502" w:rsidP="00BB5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lastRenderedPageBreak/>
        <w:t>РАЗДЕЛ 11. ПОДПРОГРАММЫ МУНИЦИПАЛЬНОЙ ПРОГРАММЫ.</w:t>
      </w:r>
    </w:p>
    <w:p w:rsidR="003B1502" w:rsidRPr="00E645BB" w:rsidRDefault="003B1502" w:rsidP="00BB5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57CE" w:rsidRPr="00E645BB" w:rsidRDefault="003B1502" w:rsidP="00BB5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 xml:space="preserve">11.1. </w:t>
      </w:r>
      <w:r w:rsidR="00BB57CE" w:rsidRPr="00E645BB">
        <w:rPr>
          <w:rFonts w:ascii="Times New Roman" w:hAnsi="Times New Roman" w:cs="Times New Roman"/>
          <w:sz w:val="24"/>
          <w:szCs w:val="24"/>
        </w:rPr>
        <w:t xml:space="preserve">ПОДПРОГРАММА 1 </w:t>
      </w:r>
    </w:p>
    <w:p w:rsidR="00BB57CE" w:rsidRPr="00E645BB" w:rsidRDefault="00BB57CE" w:rsidP="00BB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BB">
        <w:rPr>
          <w:rFonts w:ascii="Times New Roman" w:hAnsi="Times New Roman" w:cs="Times New Roman"/>
          <w:b/>
          <w:sz w:val="24"/>
          <w:szCs w:val="24"/>
        </w:rPr>
        <w:t xml:space="preserve">«РАЗВИТИЕ МАССОВОГО СПОРТА И СПОРТА </w:t>
      </w:r>
    </w:p>
    <w:p w:rsidR="00BB57CE" w:rsidRPr="00E645BB" w:rsidRDefault="00BB57CE" w:rsidP="00BB5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b/>
          <w:sz w:val="24"/>
          <w:szCs w:val="24"/>
        </w:rPr>
        <w:t>ВЫСШИХ ДОСТИЖЕНИЙ» НА 2020-202</w:t>
      </w:r>
      <w:r w:rsidR="00281F5E">
        <w:rPr>
          <w:rFonts w:ascii="Times New Roman" w:hAnsi="Times New Roman" w:cs="Times New Roman"/>
          <w:b/>
          <w:sz w:val="24"/>
          <w:szCs w:val="24"/>
        </w:rPr>
        <w:t>7</w:t>
      </w:r>
      <w:r w:rsidRPr="00E645B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B57CE" w:rsidRPr="00E645BB" w:rsidRDefault="00BB57CE" w:rsidP="00BB5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 xml:space="preserve">МУНИЦИПАЛЬНОЙ ПРОГРАММЫ ЗИМИНСКОГО ГОРОДСКОГО </w:t>
      </w:r>
    </w:p>
    <w:p w:rsidR="00BB57CE" w:rsidRPr="00E645BB" w:rsidRDefault="00BB57CE" w:rsidP="00BB5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B57CE" w:rsidRPr="00E645BB" w:rsidRDefault="00BB57CE" w:rsidP="00BB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BB">
        <w:rPr>
          <w:rFonts w:ascii="Times New Roman" w:hAnsi="Times New Roman" w:cs="Times New Roman"/>
          <w:b/>
          <w:sz w:val="24"/>
          <w:szCs w:val="24"/>
        </w:rPr>
        <w:t>«РАЗВИТИЕ ФИЗИЧЕСКОЙ</w:t>
      </w:r>
      <w:r w:rsidR="00391732" w:rsidRPr="00E645BB">
        <w:rPr>
          <w:rFonts w:ascii="Times New Roman" w:hAnsi="Times New Roman" w:cs="Times New Roman"/>
          <w:b/>
          <w:sz w:val="24"/>
          <w:szCs w:val="24"/>
        </w:rPr>
        <w:t xml:space="preserve"> КУЛЬТУРЫ И СПОРТА» НА 2020-202</w:t>
      </w:r>
      <w:r w:rsidR="00F14225">
        <w:rPr>
          <w:rFonts w:ascii="Times New Roman" w:hAnsi="Times New Roman" w:cs="Times New Roman"/>
          <w:b/>
          <w:sz w:val="24"/>
          <w:szCs w:val="24"/>
        </w:rPr>
        <w:t>7</w:t>
      </w:r>
      <w:r w:rsidRPr="00E645B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B57CE" w:rsidRPr="00E645BB" w:rsidRDefault="00BB57CE" w:rsidP="00BB5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57CE" w:rsidRPr="00E645BB" w:rsidRDefault="00BB57CE" w:rsidP="00BB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BB">
        <w:rPr>
          <w:rFonts w:ascii="Times New Roman" w:hAnsi="Times New Roman" w:cs="Times New Roman"/>
          <w:b/>
          <w:sz w:val="24"/>
          <w:szCs w:val="24"/>
        </w:rPr>
        <w:t>РАЗДЕЛ 1. ПАСПОРТ ПОДПРОГРАММЫ</w:t>
      </w:r>
    </w:p>
    <w:p w:rsidR="00BB57CE" w:rsidRPr="00E645BB" w:rsidRDefault="00BB57CE" w:rsidP="00BB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1" w:rightFromText="181" w:vertAnchor="text" w:horzAnchor="page" w:tblpX="1736" w:tblpY="1"/>
        <w:tblW w:w="9689" w:type="dxa"/>
        <w:tblLook w:val="04A0"/>
      </w:tblPr>
      <w:tblGrid>
        <w:gridCol w:w="2824"/>
        <w:gridCol w:w="6865"/>
      </w:tblGrid>
      <w:tr w:rsidR="00BB57CE" w:rsidRPr="00E645BB" w:rsidTr="00BF6BA1">
        <w:trPr>
          <w:trHeight w:val="429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7CE" w:rsidRPr="00E645BB" w:rsidRDefault="00BB57CE" w:rsidP="008F5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«Развитие массового спорта и спорта высших достижений» на 2020-202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B57CE" w:rsidRPr="00E645BB" w:rsidTr="00BF6BA1">
        <w:trPr>
          <w:trHeight w:val="851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391732" w:rsidP="00391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ED6EEC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D6EEC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спорту администрации Зиминского городского муниципального образования</w:t>
            </w:r>
          </w:p>
        </w:tc>
      </w:tr>
      <w:tr w:rsidR="00BB57CE" w:rsidRPr="00E645BB" w:rsidTr="00BF6BA1">
        <w:trPr>
          <w:trHeight w:val="919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1. Отдел </w:t>
            </w:r>
            <w:r w:rsidR="00ED6EEC" w:rsidRPr="00E645BB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спорту администрации Зиминского городского муниципального образования</w:t>
            </w:r>
            <w:r w:rsidR="006E373B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EEC" w:rsidRPr="00E645BB">
              <w:rPr>
                <w:rFonts w:ascii="Times New Roman" w:hAnsi="Times New Roman" w:cs="Times New Roman"/>
                <w:sz w:val="24"/>
                <w:szCs w:val="24"/>
              </w:rPr>
              <w:t>администрации;</w:t>
            </w:r>
          </w:p>
          <w:p w:rsidR="00BB57CE" w:rsidRPr="00E645BB" w:rsidRDefault="00BB57CE" w:rsidP="00BF6BA1">
            <w:pPr>
              <w:jc w:val="both"/>
              <w:rPr>
                <w:rFonts w:cs="Times New Roman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2. Муниципальное автономное учреждение «Спортивная школа» Зиминского городского муниципального образования</w:t>
            </w:r>
            <w:r w:rsidR="00CA25A5" w:rsidRPr="00E64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7CE" w:rsidRPr="00E645BB" w:rsidTr="00BF6BA1">
        <w:trPr>
          <w:trHeight w:val="97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массового спорта и спорта высших достижений на территории Зиминского городского муниципального образования.</w:t>
            </w:r>
          </w:p>
        </w:tc>
      </w:tr>
      <w:tr w:rsidR="00BB57CE" w:rsidRPr="00E645BB" w:rsidTr="00BF6BA1">
        <w:trPr>
          <w:trHeight w:val="186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1. Развитие устойчивой потребности всех категорий населения Зиминского городского муниципального образования в здоровом образе жизни и формирование мотивации к занятиям физической культурой и спортом;</w:t>
            </w:r>
          </w:p>
          <w:p w:rsidR="00BB57CE" w:rsidRPr="00E645BB" w:rsidRDefault="00BB57CE" w:rsidP="00BF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2. Максимальное вовлечение инвалидов и лиц с ограниченными возможностями здоровья в регулярные занятия физической культурой и спортом;</w:t>
            </w:r>
          </w:p>
          <w:p w:rsidR="00BB57CE" w:rsidRPr="00E645BB" w:rsidRDefault="00BB57CE" w:rsidP="00BF6BA1">
            <w:pPr>
              <w:jc w:val="both"/>
              <w:rPr>
                <w:rFonts w:cs="Times New Roman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формирования, подготовки и сохранения спортивного резерва</w:t>
            </w:r>
            <w:r w:rsidR="00CA25A5" w:rsidRPr="00E64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7CE" w:rsidRPr="00E645BB" w:rsidTr="00BF6BA1">
        <w:trPr>
          <w:trHeight w:val="77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8F5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– 202</w:t>
            </w:r>
            <w:r w:rsidR="00F1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6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BB57CE" w:rsidRPr="00E645BB" w:rsidTr="00BF6BA1">
        <w:trPr>
          <w:trHeight w:val="338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C905A0" w:rsidRDefault="00BB57CE" w:rsidP="00BF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1.Доля детей и молодежи (возраст 3 - 29 лет), систематически занимающихся</w:t>
            </w:r>
            <w:r w:rsidR="00A65095" w:rsidRPr="00C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в общей численности детей и молодежи;</w:t>
            </w:r>
          </w:p>
          <w:p w:rsidR="00BB57CE" w:rsidRPr="00C905A0" w:rsidRDefault="00BB57CE" w:rsidP="00391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2. Доля граждан среднего возраста (женщины: 30 - 54 года; мужчины: 30 - 59 лет),</w:t>
            </w:r>
            <w:r w:rsidR="00391732" w:rsidRPr="00C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систематически занимающихся физической культурой и спортом, в общей численности граждан</w:t>
            </w:r>
            <w:r w:rsidR="00391732" w:rsidRPr="00C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среднего возраста;</w:t>
            </w:r>
          </w:p>
          <w:p w:rsidR="00BB57CE" w:rsidRPr="00C905A0" w:rsidRDefault="00BB57CE" w:rsidP="00391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3. Доля граждан старшего возраста (женщины: 55 - 79 лет; мужчины: 60 - 79 лет),</w:t>
            </w:r>
            <w:r w:rsidR="00391732" w:rsidRPr="00C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систематически занимающихся физической культурой и спортом в общей численности граждан</w:t>
            </w:r>
            <w:r w:rsidR="00391732" w:rsidRPr="00C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старшего возраста;</w:t>
            </w:r>
          </w:p>
          <w:p w:rsidR="00BB57CE" w:rsidRPr="00E645BB" w:rsidRDefault="00E40F08" w:rsidP="00BF6BA1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 w:rsidRPr="00C90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B57CE" w:rsidRPr="00C905A0">
              <w:rPr>
                <w:rFonts w:ascii="Times New Roman" w:hAnsi="Times New Roman" w:cs="Times New Roman"/>
                <w:sz w:val="24"/>
                <w:szCs w:val="24"/>
              </w:rPr>
              <w:t>. Доля занимающихся, имеющих спортивные разряды и звания</w:t>
            </w:r>
            <w:r w:rsidR="003B1502" w:rsidRPr="00C905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57CE" w:rsidRPr="00C905A0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организациях, осуществляющих спортивную подготовку, в общей численности занимающихся в организациях, осуществляющих спортивную подготовку</w:t>
            </w:r>
            <w:r w:rsidRPr="00C90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B62" w:rsidRPr="003C5001" w:rsidTr="00BF6BA1">
        <w:trPr>
          <w:trHeight w:val="1363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B62" w:rsidRPr="00817A71" w:rsidRDefault="009D0B62" w:rsidP="009D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объём финансирования подпрограммы составляет: </w:t>
            </w:r>
          </w:p>
          <w:p w:rsidR="00C52131" w:rsidRPr="00817A71" w:rsidRDefault="00F14225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E476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E47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2131"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E476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  <w:r w:rsidR="00E47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по годам: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2020 год – 16 906,6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2021 год – 18 939,90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2022 год – 2</w:t>
            </w:r>
            <w:r w:rsidR="000468EA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1819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0468EA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21C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E38BF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E476A6"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52131" w:rsidRPr="00817A71" w:rsidRDefault="000468EA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181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2131"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FC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  <w:r w:rsidR="00C52131" w:rsidRPr="00817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2131" w:rsidRPr="00817A71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837A0E" w:rsidRDefault="000468EA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28</w:t>
            </w:r>
            <w:r w:rsidR="00837A0E" w:rsidRPr="00817A71">
              <w:rPr>
                <w:rFonts w:ascii="Times New Roman" w:hAnsi="Times New Roman" w:cs="Times New Roman"/>
                <w:sz w:val="24"/>
                <w:szCs w:val="24"/>
              </w:rPr>
              <w:t> 501,00 тыс. руб.</w:t>
            </w:r>
          </w:p>
          <w:p w:rsidR="008F5627" w:rsidRDefault="008F5627" w:rsidP="008F5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37 253,04 тыс. руб.</w:t>
            </w:r>
          </w:p>
          <w:p w:rsidR="00F14225" w:rsidRPr="00817A71" w:rsidRDefault="00F14225" w:rsidP="008F5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37 253,04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E476A6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186FC5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 w:rsidR="00E47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7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по годам: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2020 год – 688,8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2021 год – 483,70 тыс. руб.</w:t>
            </w:r>
          </w:p>
          <w:p w:rsidR="00C52131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837A0E" w:rsidRPr="00817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E8">
              <w:rPr>
                <w:rFonts w:ascii="Times New Roman" w:hAnsi="Times New Roman" w:cs="Times New Roman"/>
                <w:sz w:val="24"/>
                <w:szCs w:val="24"/>
              </w:rPr>
              <w:t>507,42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52131" w:rsidRPr="00817A71" w:rsidRDefault="00C03E44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391,42</w:t>
            </w:r>
            <w:r w:rsidR="00C52131"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D0B62" w:rsidRPr="00817A71" w:rsidRDefault="00C52131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186F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FC5">
              <w:rPr>
                <w:rFonts w:ascii="Times New Roman" w:hAnsi="Times New Roman" w:cs="Times New Roman"/>
                <w:sz w:val="24"/>
                <w:szCs w:val="24"/>
              </w:rPr>
              <w:t>396,60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37A0E" w:rsidRDefault="00837A0E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2025 год - 0 тыс. руб.</w:t>
            </w:r>
          </w:p>
          <w:p w:rsidR="008F5627" w:rsidRDefault="008F5627" w:rsidP="008F5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F14225" w:rsidRPr="00817A71" w:rsidRDefault="00F14225" w:rsidP="008F5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</w:t>
            </w:r>
          </w:p>
        </w:tc>
      </w:tr>
      <w:tr w:rsidR="00BB57CE" w:rsidRPr="003C5001" w:rsidTr="00BF6BA1">
        <w:trPr>
          <w:trHeight w:val="497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7CE" w:rsidRPr="00E645BB" w:rsidRDefault="00BB57CE" w:rsidP="00BF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1. Увеличение доли детей и молодежи (возраст 3 - 29 лет), систематически занимающихся физической культурой и спортом, в общей численности детей и молодежи</w:t>
            </w:r>
            <w:r w:rsidR="00837A0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% в 202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BB57CE" w:rsidRPr="00E645BB" w:rsidRDefault="00BB57CE" w:rsidP="00837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2. Увеличение доли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</w:t>
            </w:r>
            <w:r w:rsidR="00837A0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среднего возраста до</w:t>
            </w:r>
            <w:r w:rsidR="00837A0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% в 202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BB57CE" w:rsidRPr="00E645BB" w:rsidRDefault="00BB57CE" w:rsidP="00837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3. Увеличение доли граждан старшего возраста (женщины: 55 - 79 лет; мужчины: 60 - 79 лет), систематически занимающихся физической культурой и спортом в общей численности граждан</w:t>
            </w:r>
            <w:r w:rsidR="00837A0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старшего возраста до 10,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% в 202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BB57CE" w:rsidRPr="00E645BB" w:rsidRDefault="00E40F08" w:rsidP="001033FA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57CE" w:rsidRPr="00E645BB">
              <w:rPr>
                <w:rFonts w:ascii="Times New Roman" w:hAnsi="Times New Roman" w:cs="Times New Roman"/>
                <w:sz w:val="24"/>
                <w:szCs w:val="24"/>
              </w:rPr>
              <w:t>. Увеличение доли занимающихся, имеющих спортивные разряды и звания</w:t>
            </w:r>
            <w:r w:rsidR="003B1502" w:rsidRPr="00E645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57C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организациях, осуществляющих спортивную подготовку, в общей </w:t>
            </w:r>
            <w:proofErr w:type="gramStart"/>
            <w:r w:rsidR="00BB57CE" w:rsidRPr="00E645BB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="00BB57C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организациях, осуществляющих спортивную подготовку</w:t>
            </w:r>
            <w:r w:rsidR="003B1502" w:rsidRPr="00E645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A0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7CE" w:rsidRPr="00E645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37A0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BB57CE" w:rsidRPr="00E645B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1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57C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3B1502" w:rsidRPr="00E64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964" w:rsidRPr="003C5001" w:rsidTr="00BF6BA1">
        <w:trPr>
          <w:trHeight w:val="497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964" w:rsidRPr="00E645BB" w:rsidRDefault="003D5964" w:rsidP="00BF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 контроля подпрограммы</w:t>
            </w:r>
          </w:p>
        </w:tc>
        <w:tc>
          <w:tcPr>
            <w:tcW w:w="6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964" w:rsidRPr="00E645BB" w:rsidRDefault="003D5964" w:rsidP="00837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Координацию и организацию </w:t>
            </w:r>
            <w:r w:rsidR="003B1502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муниципальной подпрограммы осуществляет </w:t>
            </w:r>
            <w:r w:rsidR="00837A0E" w:rsidRPr="00E645B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ED6EEC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 w:rsidR="00837A0E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D6EEC"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 спорту администрации Зиминского городского муниципального образования. 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E6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исполнением муниципальной подпрограммы осуществляет заместитель мэра Зиминского городского округа по социальным вопросам.</w:t>
            </w:r>
          </w:p>
        </w:tc>
      </w:tr>
    </w:tbl>
    <w:p w:rsidR="00BB57CE" w:rsidRPr="00E645BB" w:rsidRDefault="00BB57CE" w:rsidP="00BB5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lastRenderedPageBreak/>
        <w:t>РАЗДЕЛ 2. ХАРАКТЕРИСТИКА ТЕКУЩЕГО СОСТОЯНИЯ СФЕРЫ РЕАЛИЗАЦИИ ПОДПРОГРАММЫ</w:t>
      </w:r>
    </w:p>
    <w:p w:rsidR="00BB57CE" w:rsidRPr="00E645BB" w:rsidRDefault="00BB57CE" w:rsidP="005259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45BB">
        <w:rPr>
          <w:rFonts w:ascii="Times New Roman" w:eastAsia="Times New Roman" w:hAnsi="Times New Roman" w:cs="Times New Roman"/>
          <w:sz w:val="24"/>
          <w:szCs w:val="24"/>
        </w:rPr>
        <w:t>Подпрограмма «</w:t>
      </w:r>
      <w:r w:rsidRPr="00E645BB">
        <w:rPr>
          <w:rFonts w:ascii="Times New Roman" w:hAnsi="Times New Roman" w:cs="Times New Roman"/>
          <w:sz w:val="24"/>
          <w:szCs w:val="24"/>
        </w:rPr>
        <w:t>Развитие массового спорта и спорта высших достижений» на 2020-202</w:t>
      </w:r>
      <w:r w:rsidR="00BC7515">
        <w:rPr>
          <w:rFonts w:ascii="Times New Roman" w:hAnsi="Times New Roman" w:cs="Times New Roman"/>
          <w:sz w:val="24"/>
          <w:szCs w:val="24"/>
        </w:rPr>
        <w:t>7</w:t>
      </w:r>
      <w:r w:rsidRPr="00E645BB">
        <w:rPr>
          <w:rFonts w:ascii="Times New Roman" w:hAnsi="Times New Roman" w:cs="Times New Roman"/>
          <w:sz w:val="24"/>
          <w:szCs w:val="24"/>
        </w:rPr>
        <w:t xml:space="preserve"> годы</w:t>
      </w:r>
      <w:r w:rsidR="00A65095" w:rsidRPr="00E645BB">
        <w:rPr>
          <w:rFonts w:ascii="Times New Roman" w:hAnsi="Times New Roman" w:cs="Times New Roman"/>
          <w:sz w:val="24"/>
          <w:szCs w:val="24"/>
        </w:rPr>
        <w:t xml:space="preserve"> </w:t>
      </w:r>
      <w:r w:rsidRPr="00E645BB">
        <w:rPr>
          <w:rFonts w:ascii="Times New Roman" w:hAnsi="Times New Roman" w:cs="Times New Roman"/>
          <w:sz w:val="24"/>
          <w:szCs w:val="24"/>
        </w:rPr>
        <w:t>(далее – Подпрограмма 1) разработана в рамках муниципальной программы Зиминского городского муниципального образования</w:t>
      </w:r>
      <w:r w:rsidR="00D76762" w:rsidRPr="00E645BB">
        <w:rPr>
          <w:rFonts w:ascii="Times New Roman" w:hAnsi="Times New Roman" w:cs="Times New Roman"/>
          <w:sz w:val="24"/>
          <w:szCs w:val="24"/>
        </w:rPr>
        <w:t xml:space="preserve"> </w:t>
      </w:r>
      <w:r w:rsidRPr="00E645BB">
        <w:rPr>
          <w:rFonts w:ascii="Times New Roman" w:hAnsi="Times New Roman" w:cs="Times New Roman"/>
          <w:sz w:val="24"/>
          <w:szCs w:val="24"/>
        </w:rPr>
        <w:t>«Развитие физической культуры и спорта» на 2020-202</w:t>
      </w:r>
      <w:r w:rsidR="00BC7515">
        <w:rPr>
          <w:rFonts w:ascii="Times New Roman" w:hAnsi="Times New Roman" w:cs="Times New Roman"/>
          <w:sz w:val="24"/>
          <w:szCs w:val="24"/>
        </w:rPr>
        <w:t>7</w:t>
      </w:r>
      <w:r w:rsidRPr="00E645BB">
        <w:rPr>
          <w:rFonts w:ascii="Times New Roman" w:hAnsi="Times New Roman" w:cs="Times New Roman"/>
          <w:sz w:val="24"/>
          <w:szCs w:val="24"/>
        </w:rPr>
        <w:t xml:space="preserve"> годы с целью реализации социальной политики муниципального образования по обеспечению условий для развития физической культуры, массового спорта и спорта высших достижений на территории Зиминского городского муниципального образования.</w:t>
      </w:r>
      <w:proofErr w:type="gramEnd"/>
    </w:p>
    <w:p w:rsidR="00BB57CE" w:rsidRPr="00E645BB" w:rsidRDefault="007634A0" w:rsidP="005259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BB">
        <w:rPr>
          <w:rFonts w:ascii="Times New Roman" w:eastAsia="Times New Roman" w:hAnsi="Times New Roman" w:cs="Times New Roman"/>
          <w:sz w:val="24"/>
          <w:szCs w:val="24"/>
        </w:rPr>
        <w:t>Массовый спорт является одним из приоритетных вопросов развития физическо</w:t>
      </w:r>
      <w:r w:rsidR="00C364CC" w:rsidRPr="00E645BB">
        <w:rPr>
          <w:rFonts w:ascii="Times New Roman" w:eastAsia="Times New Roman" w:hAnsi="Times New Roman" w:cs="Times New Roman"/>
          <w:sz w:val="24"/>
          <w:szCs w:val="24"/>
        </w:rPr>
        <w:t>й культуры и спорта в городе. По данным отчетного периода 20</w:t>
      </w:r>
      <w:r w:rsidR="00BB1FBA">
        <w:rPr>
          <w:rFonts w:ascii="Times New Roman" w:eastAsia="Times New Roman" w:hAnsi="Times New Roman" w:cs="Times New Roman"/>
          <w:sz w:val="24"/>
          <w:szCs w:val="24"/>
        </w:rPr>
        <w:t>23</w:t>
      </w:r>
      <w:r w:rsidR="00C364CC" w:rsidRPr="00E645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E645BB">
        <w:rPr>
          <w:rFonts w:ascii="Times New Roman" w:eastAsia="Times New Roman" w:hAnsi="Times New Roman" w:cs="Times New Roman"/>
          <w:sz w:val="24"/>
          <w:szCs w:val="24"/>
        </w:rPr>
        <w:t xml:space="preserve"> уровень вовлеченности населения в систематические занятия физической культурой и спортом в Зиминском городском муниципальном образовании можно </w:t>
      </w:r>
      <w:r w:rsidR="00C364CC" w:rsidRPr="00E645BB">
        <w:rPr>
          <w:rFonts w:ascii="Times New Roman" w:eastAsia="Times New Roman" w:hAnsi="Times New Roman" w:cs="Times New Roman"/>
          <w:sz w:val="24"/>
          <w:szCs w:val="24"/>
        </w:rPr>
        <w:t>охарактеризовать</w:t>
      </w:r>
      <w:r w:rsidRPr="00E645BB">
        <w:rPr>
          <w:rFonts w:ascii="Times New Roman" w:eastAsia="Times New Roman" w:hAnsi="Times New Roman" w:cs="Times New Roman"/>
          <w:sz w:val="24"/>
          <w:szCs w:val="24"/>
        </w:rPr>
        <w:t xml:space="preserve"> как близк</w:t>
      </w:r>
      <w:r w:rsidR="00BF6BA1" w:rsidRPr="00E645BB">
        <w:rPr>
          <w:rFonts w:ascii="Times New Roman" w:eastAsia="Times New Roman" w:hAnsi="Times New Roman" w:cs="Times New Roman"/>
          <w:sz w:val="24"/>
          <w:szCs w:val="24"/>
        </w:rPr>
        <w:t xml:space="preserve">ий к </w:t>
      </w:r>
      <w:proofErr w:type="gramStart"/>
      <w:r w:rsidR="00BF6BA1" w:rsidRPr="00E645BB">
        <w:rPr>
          <w:rFonts w:ascii="Times New Roman" w:eastAsia="Times New Roman" w:hAnsi="Times New Roman" w:cs="Times New Roman"/>
          <w:sz w:val="24"/>
          <w:szCs w:val="24"/>
        </w:rPr>
        <w:t>удовлетворительному</w:t>
      </w:r>
      <w:proofErr w:type="gramEnd"/>
      <w:r w:rsidR="0047519B" w:rsidRPr="00E645BB">
        <w:rPr>
          <w:rFonts w:ascii="Times New Roman" w:eastAsia="Times New Roman" w:hAnsi="Times New Roman" w:cs="Times New Roman"/>
          <w:sz w:val="24"/>
          <w:szCs w:val="24"/>
        </w:rPr>
        <w:t xml:space="preserve"> (доля населения, систематически занимающегося физической культурой и спортом, в общей численности населения в возрасте 3-79 лет</w:t>
      </w:r>
      <w:r w:rsidR="003334F8" w:rsidRPr="00E6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BA1" w:rsidRPr="00E645BB">
        <w:rPr>
          <w:rFonts w:ascii="Times New Roman" w:eastAsia="Times New Roman" w:hAnsi="Times New Roman" w:cs="Times New Roman"/>
          <w:sz w:val="24"/>
          <w:szCs w:val="24"/>
        </w:rPr>
        <w:t xml:space="preserve">составил </w:t>
      </w:r>
      <w:r w:rsidR="008C547C" w:rsidRPr="00E645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BB1FB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C547C" w:rsidRPr="00E645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1FBA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6BA1" w:rsidRPr="00E645BB">
        <w:rPr>
          <w:rFonts w:ascii="Times New Roman" w:eastAsia="Times New Roman" w:hAnsi="Times New Roman" w:cs="Times New Roman"/>
          <w:sz w:val="24"/>
          <w:szCs w:val="24"/>
        </w:rPr>
        <w:t>%</w:t>
      </w:r>
      <w:r w:rsidR="006919B3" w:rsidRPr="00E645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5553" w:rsidRPr="00E64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7CE" w:rsidRPr="0046718C" w:rsidRDefault="007634A0" w:rsidP="005259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t>Доля детей и молодежи (возраст 3 - 29 лет), систематически занимающихся физической культурой и спортом, в общей численности детей и молодежи</w:t>
      </w:r>
      <w:r w:rsidR="00C364CC" w:rsidRPr="0046718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BF6BA1" w:rsidRPr="0046718C">
        <w:rPr>
          <w:rFonts w:ascii="Times New Roman" w:hAnsi="Times New Roman" w:cs="Times New Roman"/>
          <w:sz w:val="24"/>
          <w:szCs w:val="24"/>
        </w:rPr>
        <w:t>ил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="00630F58" w:rsidRPr="0046718C">
        <w:rPr>
          <w:rFonts w:ascii="Times New Roman" w:hAnsi="Times New Roman" w:cs="Times New Roman"/>
          <w:sz w:val="24"/>
          <w:szCs w:val="24"/>
        </w:rPr>
        <w:t>50,6</w:t>
      </w:r>
      <w:r w:rsidR="00C364CC" w:rsidRPr="0046718C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364CC" w:rsidRPr="0046718C" w:rsidRDefault="007634A0" w:rsidP="005259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t>Доля граждан среднего возраста (женщины: 30 - 54 года; мужчины: 30 - 59 лет),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Pr="0046718C">
        <w:rPr>
          <w:rFonts w:ascii="Times New Roman" w:hAnsi="Times New Roman" w:cs="Times New Roman"/>
          <w:sz w:val="24"/>
          <w:szCs w:val="24"/>
        </w:rPr>
        <w:t>систематически занимающихся физической культурой и спортом, в общей численности граждан</w:t>
      </w:r>
      <w:r w:rsidR="003334F8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="00BF6BA1" w:rsidRPr="0046718C">
        <w:rPr>
          <w:rFonts w:ascii="Times New Roman" w:hAnsi="Times New Roman" w:cs="Times New Roman"/>
          <w:sz w:val="24"/>
          <w:szCs w:val="24"/>
        </w:rPr>
        <w:t>составил</w:t>
      </w:r>
      <w:r w:rsidR="00630F58" w:rsidRPr="0046718C">
        <w:rPr>
          <w:rFonts w:ascii="Times New Roman" w:hAnsi="Times New Roman" w:cs="Times New Roman"/>
          <w:sz w:val="24"/>
          <w:szCs w:val="24"/>
        </w:rPr>
        <w:t xml:space="preserve"> 25</w:t>
      </w:r>
      <w:r w:rsidR="00C364CC" w:rsidRPr="0046718C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364CC" w:rsidRPr="0046718C" w:rsidRDefault="007634A0" w:rsidP="005259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t>Доля граждан старшего возраста (женщины: 55 - 79 лет; мужчины: 60 - 79 лет),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Pr="0046718C">
        <w:rPr>
          <w:rFonts w:ascii="Times New Roman" w:hAnsi="Times New Roman" w:cs="Times New Roman"/>
          <w:sz w:val="24"/>
          <w:szCs w:val="24"/>
        </w:rPr>
        <w:t>систематически занимающихся физической культурой и спортом в общей численности граждан старшего возраста</w:t>
      </w:r>
      <w:r w:rsidR="003334F8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="00BF6BA1" w:rsidRPr="0046718C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630F58" w:rsidRPr="0046718C">
        <w:rPr>
          <w:rFonts w:ascii="Times New Roman" w:hAnsi="Times New Roman" w:cs="Times New Roman"/>
          <w:sz w:val="24"/>
          <w:szCs w:val="24"/>
        </w:rPr>
        <w:t>3,6</w:t>
      </w:r>
      <w:r w:rsidR="00C364CC" w:rsidRPr="0046718C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364CC" w:rsidRPr="0046718C" w:rsidRDefault="007634A0" w:rsidP="005259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t>Доля занимающихся, имеющих спортивные разряды и звания</w:t>
      </w:r>
      <w:r w:rsidR="008C547C" w:rsidRPr="0046718C">
        <w:rPr>
          <w:rFonts w:ascii="Times New Roman" w:hAnsi="Times New Roman" w:cs="Times New Roman"/>
          <w:sz w:val="24"/>
          <w:szCs w:val="24"/>
        </w:rPr>
        <w:t>,</w:t>
      </w:r>
      <w:r w:rsidRPr="0046718C">
        <w:rPr>
          <w:rFonts w:ascii="Times New Roman" w:hAnsi="Times New Roman" w:cs="Times New Roman"/>
          <w:sz w:val="24"/>
          <w:szCs w:val="24"/>
        </w:rPr>
        <w:t xml:space="preserve"> в организациях, осуществляющих спортивную подготовку, в общей численности занимающихся в организациях, осуществляющих спортивную подготовку</w:t>
      </w:r>
      <w:r w:rsidR="00BF6BA1" w:rsidRPr="0046718C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435553" w:rsidRPr="0046718C">
        <w:rPr>
          <w:rFonts w:ascii="Times New Roman" w:hAnsi="Times New Roman" w:cs="Times New Roman"/>
          <w:sz w:val="24"/>
          <w:szCs w:val="24"/>
        </w:rPr>
        <w:t>70,5</w:t>
      </w:r>
      <w:r w:rsidR="00C364CC" w:rsidRPr="0046718C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8C547C" w:rsidRPr="0046718C">
        <w:rPr>
          <w:rFonts w:ascii="Times New Roman" w:hAnsi="Times New Roman" w:cs="Times New Roman"/>
          <w:sz w:val="24"/>
          <w:szCs w:val="24"/>
        </w:rPr>
        <w:t>.</w:t>
      </w:r>
    </w:p>
    <w:p w:rsidR="00BF6BA1" w:rsidRPr="0046718C" w:rsidRDefault="00C364CC" w:rsidP="005259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t>В соответствии с Указом Президента РФ</w:t>
      </w:r>
      <w:r w:rsidR="004E2995" w:rsidRPr="0046718C">
        <w:rPr>
          <w:rFonts w:ascii="Times New Roman" w:hAnsi="Times New Roman" w:cs="Times New Roman"/>
          <w:sz w:val="24"/>
          <w:szCs w:val="24"/>
        </w:rPr>
        <w:t>№204 от 7 мая 2018 года</w:t>
      </w:r>
      <w:r w:rsidR="00027450" w:rsidRPr="0046718C">
        <w:rPr>
          <w:rFonts w:ascii="Times New Roman" w:hAnsi="Times New Roman" w:cs="Times New Roman"/>
          <w:sz w:val="24"/>
          <w:szCs w:val="24"/>
        </w:rPr>
        <w:t>,</w:t>
      </w:r>
      <w:r w:rsidR="003334F8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="00027450" w:rsidRPr="0046718C">
        <w:rPr>
          <w:rFonts w:ascii="Times New Roman" w:hAnsi="Times New Roman" w:cs="Times New Roman"/>
          <w:sz w:val="24"/>
          <w:szCs w:val="24"/>
        </w:rPr>
        <w:t xml:space="preserve">а также национальным проектом «Спорт – норма жизни» </w:t>
      </w:r>
      <w:r w:rsidR="004E2995" w:rsidRPr="0046718C">
        <w:rPr>
          <w:rFonts w:ascii="Times New Roman" w:hAnsi="Times New Roman" w:cs="Times New Roman"/>
          <w:sz w:val="24"/>
          <w:szCs w:val="24"/>
        </w:rPr>
        <w:t>до 202</w:t>
      </w:r>
      <w:r w:rsidR="00142B16">
        <w:rPr>
          <w:rFonts w:ascii="Times New Roman" w:hAnsi="Times New Roman" w:cs="Times New Roman"/>
          <w:sz w:val="24"/>
          <w:szCs w:val="24"/>
        </w:rPr>
        <w:t>7</w:t>
      </w:r>
      <w:r w:rsidR="004E2995" w:rsidRPr="0046718C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4E2995" w:rsidRPr="0046718C">
        <w:rPr>
          <w:rFonts w:ascii="Times New Roman" w:hAnsi="Times New Roman" w:cs="Times New Roman"/>
          <w:sz w:val="24"/>
          <w:szCs w:val="24"/>
        </w:rPr>
        <w:t>планируется достигнуть</w:t>
      </w:r>
      <w:proofErr w:type="gramEnd"/>
      <w:r w:rsidR="004E2995" w:rsidRPr="0046718C">
        <w:rPr>
          <w:rFonts w:ascii="Times New Roman" w:hAnsi="Times New Roman" w:cs="Times New Roman"/>
          <w:sz w:val="24"/>
          <w:szCs w:val="24"/>
        </w:rPr>
        <w:t xml:space="preserve"> необходимые значения целевых показателей</w:t>
      </w:r>
      <w:r w:rsidR="00BF6BA1" w:rsidRPr="0046718C">
        <w:rPr>
          <w:rFonts w:ascii="Times New Roman" w:hAnsi="Times New Roman" w:cs="Times New Roman"/>
          <w:sz w:val="24"/>
          <w:szCs w:val="24"/>
        </w:rPr>
        <w:t>:</w:t>
      </w:r>
    </w:p>
    <w:p w:rsidR="00BF6BA1" w:rsidRPr="0046718C" w:rsidRDefault="00435553" w:rsidP="005259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919B3" w:rsidRPr="0046718C">
        <w:rPr>
          <w:rFonts w:ascii="Times New Roman" w:eastAsia="Times New Roman" w:hAnsi="Times New Roman" w:cs="Times New Roman"/>
          <w:sz w:val="24"/>
          <w:szCs w:val="24"/>
        </w:rPr>
        <w:t>оля населения, систематически занимающегося физической культурой и спортом, в общей численности населения в возрасте 3-79 лет</w:t>
      </w:r>
      <w:r w:rsidR="00BF6BA1" w:rsidRPr="0046718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919B3" w:rsidRPr="0046718C">
        <w:rPr>
          <w:rFonts w:ascii="Times New Roman" w:eastAsia="Times New Roman" w:hAnsi="Times New Roman" w:cs="Times New Roman"/>
          <w:sz w:val="24"/>
          <w:szCs w:val="24"/>
        </w:rPr>
        <w:t>55</w:t>
      </w:r>
      <w:r w:rsidR="008A18F2" w:rsidRPr="0046718C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</w:p>
    <w:p w:rsidR="00BF6BA1" w:rsidRPr="0046718C" w:rsidRDefault="00BF6BA1" w:rsidP="005259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t>Доля детей и молодежи (возраст 3 - 29 лет), систематически занимающихся физической культурой и спортом, в общей численности детей и молодежи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="006919B3" w:rsidRPr="0046718C">
        <w:rPr>
          <w:rFonts w:ascii="Times New Roman" w:hAnsi="Times New Roman" w:cs="Times New Roman"/>
          <w:sz w:val="24"/>
          <w:szCs w:val="24"/>
        </w:rPr>
        <w:t>8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6 </w:t>
      </w:r>
      <w:r w:rsidRPr="0046718C">
        <w:rPr>
          <w:rFonts w:ascii="Times New Roman" w:hAnsi="Times New Roman" w:cs="Times New Roman"/>
          <w:sz w:val="24"/>
          <w:szCs w:val="24"/>
        </w:rPr>
        <w:t>процентов;</w:t>
      </w:r>
    </w:p>
    <w:p w:rsidR="00BF6BA1" w:rsidRPr="0046718C" w:rsidRDefault="00BF6BA1" w:rsidP="005259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t>Доля граждан среднего возраста (женщины: 30 - 54 года; мужчины: 30 - 59 лет),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Pr="0046718C">
        <w:rPr>
          <w:rFonts w:ascii="Times New Roman" w:hAnsi="Times New Roman" w:cs="Times New Roman"/>
          <w:sz w:val="24"/>
          <w:szCs w:val="24"/>
        </w:rPr>
        <w:t>систематически занимающихся физической культурой и спортом, в общей численности граждан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="006919B3" w:rsidRPr="0046718C">
        <w:rPr>
          <w:rFonts w:ascii="Times New Roman" w:hAnsi="Times New Roman" w:cs="Times New Roman"/>
          <w:sz w:val="24"/>
          <w:szCs w:val="24"/>
        </w:rPr>
        <w:t>40,</w:t>
      </w:r>
      <w:r w:rsidR="00D76762" w:rsidRPr="0046718C">
        <w:rPr>
          <w:rFonts w:ascii="Times New Roman" w:hAnsi="Times New Roman" w:cs="Times New Roman"/>
          <w:sz w:val="24"/>
          <w:szCs w:val="24"/>
        </w:rPr>
        <w:t>8</w:t>
      </w:r>
      <w:r w:rsidRPr="0046718C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BF6BA1" w:rsidRPr="0046718C" w:rsidRDefault="00BF6BA1" w:rsidP="005259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t>Доля граждан старшего возраста (женщины: 55 - 79 лет; мужчины: 60 - 79 лет),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Pr="0046718C">
        <w:rPr>
          <w:rFonts w:ascii="Times New Roman" w:hAnsi="Times New Roman" w:cs="Times New Roman"/>
          <w:sz w:val="24"/>
          <w:szCs w:val="24"/>
        </w:rPr>
        <w:t>систематически занимающихся физической культурой и спортом в общей численности граждан старшего возраста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="006919B3" w:rsidRPr="0046718C">
        <w:rPr>
          <w:rFonts w:ascii="Times New Roman" w:hAnsi="Times New Roman" w:cs="Times New Roman"/>
          <w:sz w:val="24"/>
          <w:szCs w:val="24"/>
        </w:rPr>
        <w:t>10,</w:t>
      </w:r>
      <w:r w:rsidR="00D76762" w:rsidRPr="0046718C">
        <w:rPr>
          <w:rFonts w:ascii="Times New Roman" w:hAnsi="Times New Roman" w:cs="Times New Roman"/>
          <w:sz w:val="24"/>
          <w:szCs w:val="24"/>
        </w:rPr>
        <w:t>6</w:t>
      </w:r>
      <w:r w:rsidRPr="0046718C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092C5C" w:rsidRPr="00E645BB" w:rsidRDefault="00BF6BA1" w:rsidP="005259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8C">
        <w:rPr>
          <w:rFonts w:ascii="Times New Roman" w:hAnsi="Times New Roman" w:cs="Times New Roman"/>
          <w:sz w:val="24"/>
          <w:szCs w:val="24"/>
        </w:rPr>
        <w:lastRenderedPageBreak/>
        <w:t>Доля занимающихся, имеющих спортивные разряды и звания в организациях, осуществляющих спортивную подготовку, в общей численности занимающихся в организациях, осуществляющих спортивную подготовку</w:t>
      </w:r>
      <w:r w:rsidR="00D76762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="00435553" w:rsidRPr="0046718C">
        <w:rPr>
          <w:rFonts w:ascii="Times New Roman" w:hAnsi="Times New Roman" w:cs="Times New Roman"/>
          <w:sz w:val="24"/>
          <w:szCs w:val="24"/>
        </w:rPr>
        <w:t>4</w:t>
      </w:r>
      <w:r w:rsidR="00D76762" w:rsidRPr="0046718C">
        <w:rPr>
          <w:rFonts w:ascii="Times New Roman" w:hAnsi="Times New Roman" w:cs="Times New Roman"/>
          <w:sz w:val="24"/>
          <w:szCs w:val="24"/>
        </w:rPr>
        <w:t>1</w:t>
      </w:r>
      <w:r w:rsidR="00435553" w:rsidRPr="0046718C">
        <w:rPr>
          <w:rFonts w:ascii="Times New Roman" w:hAnsi="Times New Roman" w:cs="Times New Roman"/>
          <w:sz w:val="24"/>
          <w:szCs w:val="24"/>
        </w:rPr>
        <w:t xml:space="preserve"> </w:t>
      </w:r>
      <w:r w:rsidRPr="0046718C">
        <w:rPr>
          <w:rFonts w:ascii="Times New Roman" w:hAnsi="Times New Roman" w:cs="Times New Roman"/>
          <w:sz w:val="24"/>
          <w:szCs w:val="24"/>
        </w:rPr>
        <w:t>процент</w:t>
      </w:r>
      <w:r w:rsidR="008C547C" w:rsidRPr="0046718C">
        <w:rPr>
          <w:rFonts w:ascii="Times New Roman" w:hAnsi="Times New Roman" w:cs="Times New Roman"/>
          <w:sz w:val="24"/>
          <w:szCs w:val="24"/>
        </w:rPr>
        <w:t>.</w:t>
      </w:r>
    </w:p>
    <w:p w:rsidR="00BB57CE" w:rsidRPr="00E645BB" w:rsidRDefault="00BB57CE" w:rsidP="00C364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РАЗДЕЛ 3. СОДЕРЖАНИЕ ПРОБЛЕМЫ И ОБОСНОВАНИЕ НЕОБХОДИМОСТИ ЕЁ РЕШЕНИЯ</w:t>
      </w:r>
    </w:p>
    <w:p w:rsidR="009E554D" w:rsidRPr="00E645BB" w:rsidRDefault="009E554D" w:rsidP="00C364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57CE" w:rsidRPr="00E645BB" w:rsidRDefault="00BB57CE" w:rsidP="00BB57C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В рамках реализации мероприятий подпрограммы 1 достигается решение задачи муниципальной программы по обеспечению условий для развития массового спорта и спорта высших достижений на территории Зиминского городского муниципального образования.</w:t>
      </w:r>
    </w:p>
    <w:p w:rsidR="00BB57CE" w:rsidRPr="00E645BB" w:rsidRDefault="00BB57CE" w:rsidP="00BB57C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Подпрограмма 1 направлена на определение путей и способов обеспечения в долгосрочной перспективе развития сферы массового спорта и спорта высших достижений в Зиминском городском муниципальном образовании, выход г. Зимы на ведущие позиции среди городов Иркутской области по направлению массового спорта и продвижение Зиминского городского муниципального образования на межмуниципальном и региональном уровне, успешное выступление спортсменов г. Зимы на спортивных соревнованиях и совершенствование системы подготовки спортивного резерва.</w:t>
      </w:r>
    </w:p>
    <w:p w:rsidR="00BB57CE" w:rsidRPr="00E645BB" w:rsidRDefault="00BB57CE" w:rsidP="00BB57C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Важнейшим фактором общего качества и уровня комфортности среды проживания людей является уровень физической культуры и массового спорта вне зависимости от места проживания или уровня доходов граждан Зиминского городского муниципального образования. В этом отношении ситуация в г. Зиме далека от оптимальной.</w:t>
      </w:r>
    </w:p>
    <w:p w:rsidR="00BB57CE" w:rsidRPr="00E645BB" w:rsidRDefault="00BB57CE" w:rsidP="00BB57C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Основной предпосылкой для серьезных перемен в спортивной сфере стало усиленное внимание государства к улучшению качества жизни и благосостоянию россиян, укреплению здоровья, физического развития детей, духовному воспитанию молодежи, к повышенной значимости физической культуры и массового спорта как инструмента для решения социальных и экономических задач. Также в последние годы государство особое внимание уделяют развитию адаптивной физической культуры и спорта инвалидов, как одному из важнейших приоритетов в области развития человеческого потенциала. Адаптивный спорт является важным, а в ряде случаев единственным методом реабилитации инвалидов, обеспечивающим их социальную адаптацию и интеграцию в современное общество.</w:t>
      </w:r>
    </w:p>
    <w:p w:rsidR="00BB57CE" w:rsidRPr="00E645BB" w:rsidRDefault="00BB57CE" w:rsidP="00BB57C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Общая ситуация в сфере физической культуры и массового спорта в Зиминском городском муниципальном образовании с учетом накопившихся проблем характеризуется:</w:t>
      </w:r>
    </w:p>
    <w:p w:rsidR="00BB57CE" w:rsidRPr="00E645BB" w:rsidRDefault="00BB57CE" w:rsidP="00BB57CE">
      <w:pPr>
        <w:pStyle w:val="a3"/>
        <w:numPr>
          <w:ilvl w:val="0"/>
          <w:numId w:val="8"/>
        </w:numPr>
        <w:spacing w:line="276" w:lineRule="auto"/>
        <w:rPr>
          <w:rFonts w:cs="Times New Roman"/>
          <w:szCs w:val="24"/>
        </w:rPr>
      </w:pPr>
      <w:r w:rsidRPr="00E645BB">
        <w:rPr>
          <w:rFonts w:cs="Times New Roman"/>
          <w:szCs w:val="24"/>
        </w:rPr>
        <w:t>недостаточно высоким процентом занимающихся физической культурой и массовым спортом, в том числе среди обучающихся образовательных учреждений и инвалидов;</w:t>
      </w:r>
    </w:p>
    <w:p w:rsidR="00BB57CE" w:rsidRPr="00E645BB" w:rsidRDefault="00BB57CE" w:rsidP="00BB57CE">
      <w:pPr>
        <w:pStyle w:val="a3"/>
        <w:numPr>
          <w:ilvl w:val="0"/>
          <w:numId w:val="8"/>
        </w:numPr>
        <w:spacing w:line="276" w:lineRule="auto"/>
        <w:rPr>
          <w:rFonts w:cs="Times New Roman"/>
          <w:szCs w:val="24"/>
        </w:rPr>
      </w:pPr>
      <w:r w:rsidRPr="00E645BB">
        <w:rPr>
          <w:rFonts w:cs="Times New Roman"/>
          <w:szCs w:val="24"/>
        </w:rPr>
        <w:t>недостаточным количеством проводимых физкультурных и спортивно-массовых мероприятий;</w:t>
      </w:r>
    </w:p>
    <w:p w:rsidR="00BB57CE" w:rsidRPr="00E645BB" w:rsidRDefault="00BB57CE" w:rsidP="00BB57C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В сфере физической культуры и массового спорта в г. Зиме существует ряд проблем:</w:t>
      </w:r>
    </w:p>
    <w:p w:rsidR="00BB57CE" w:rsidRPr="00E645BB" w:rsidRDefault="00BB57CE" w:rsidP="00BB57CE">
      <w:pPr>
        <w:pStyle w:val="a3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E645BB">
        <w:rPr>
          <w:rFonts w:cs="Times New Roman"/>
          <w:szCs w:val="24"/>
        </w:rPr>
        <w:t>снижение доступности занятий физической культурой и спортом большей части населения Зиминского городского муниципального образования, особенно среды малообеспеченных категорий граждан;</w:t>
      </w:r>
    </w:p>
    <w:p w:rsidR="00BB57CE" w:rsidRPr="00E645BB" w:rsidRDefault="00BB57CE" w:rsidP="00BB57CE">
      <w:pPr>
        <w:pStyle w:val="a3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E645BB">
        <w:rPr>
          <w:rFonts w:cs="Times New Roman"/>
          <w:szCs w:val="24"/>
        </w:rPr>
        <w:t>недостаточный уровень привлечения детей и молодежи к занятиям физической культурой и массовому спорту;</w:t>
      </w:r>
    </w:p>
    <w:p w:rsidR="00BB57CE" w:rsidRPr="00E645BB" w:rsidRDefault="00BB57CE" w:rsidP="00BB57CE">
      <w:pPr>
        <w:pStyle w:val="a3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E645BB">
        <w:rPr>
          <w:rFonts w:cs="Times New Roman"/>
          <w:szCs w:val="24"/>
        </w:rPr>
        <w:lastRenderedPageBreak/>
        <w:t>недостаточный уровень финансовых средств в муниципальном образовании на организацию и проведение спортивных мероприятий для инвалидов;</w:t>
      </w:r>
    </w:p>
    <w:p w:rsidR="00BB57CE" w:rsidRPr="00E645BB" w:rsidRDefault="00BB57CE" w:rsidP="00BB57CE">
      <w:pPr>
        <w:pStyle w:val="a3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E645BB">
        <w:rPr>
          <w:rFonts w:cs="Times New Roman"/>
          <w:szCs w:val="24"/>
        </w:rPr>
        <w:t>недостаточная адаптация спортивных сооружений к занятиям адаптивной физической культурой и спортом для инвалидов, нехватка профессиональных кадров;</w:t>
      </w:r>
    </w:p>
    <w:p w:rsidR="00BB57CE" w:rsidRPr="00E645BB" w:rsidRDefault="00BB57CE" w:rsidP="00BB57CE">
      <w:pPr>
        <w:pStyle w:val="a3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E645BB">
        <w:rPr>
          <w:rFonts w:cs="Times New Roman"/>
          <w:szCs w:val="24"/>
        </w:rPr>
        <w:t>недостаточная материально-техническая база для занятий инвалидов спортом, слабая техническая оснащенность общественных организаций, непосредственно занимающихся организацией работы с инвалидами среди лиц с нарушением опорно-двигательного аппарата, с нарушением зрения, с нарушением слуха, с нарушением интеллектуального развития.</w:t>
      </w:r>
    </w:p>
    <w:p w:rsidR="00BB57CE" w:rsidRPr="00E645BB" w:rsidRDefault="00BB57CE" w:rsidP="00BB57C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 xml:space="preserve">Для обеспечения активного участия спортсменов </w:t>
      </w:r>
      <w:r w:rsidR="00D83C8E" w:rsidRPr="00E645BB">
        <w:rPr>
          <w:rFonts w:ascii="Times New Roman" w:hAnsi="Times New Roman" w:cs="Times New Roman"/>
          <w:sz w:val="24"/>
          <w:szCs w:val="24"/>
        </w:rPr>
        <w:t xml:space="preserve">г. Зимы </w:t>
      </w:r>
      <w:r w:rsidRPr="00E645BB">
        <w:rPr>
          <w:rFonts w:ascii="Times New Roman" w:hAnsi="Times New Roman" w:cs="Times New Roman"/>
          <w:sz w:val="24"/>
          <w:szCs w:val="24"/>
        </w:rPr>
        <w:t>в соревновательной деятельности для достижения результатов на уровне спортивных сборных команд Иркутской области и Российской Федерации необходима организация научно-методического обеспечения тренировочного процесса.</w:t>
      </w:r>
    </w:p>
    <w:p w:rsidR="00BB57CE" w:rsidRPr="00E645BB" w:rsidRDefault="00BB57CE" w:rsidP="00BB57C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5BB">
        <w:rPr>
          <w:rFonts w:ascii="Times New Roman" w:hAnsi="Times New Roman" w:cs="Times New Roman"/>
          <w:sz w:val="24"/>
          <w:szCs w:val="24"/>
        </w:rPr>
        <w:t>Недостаточное количество современных спортивных сооружений для развития на территории Зиминского городского муниципального обр</w:t>
      </w:r>
      <w:r w:rsidR="002B2FCC" w:rsidRPr="00E645BB">
        <w:rPr>
          <w:rFonts w:ascii="Times New Roman" w:hAnsi="Times New Roman" w:cs="Times New Roman"/>
          <w:sz w:val="24"/>
          <w:szCs w:val="24"/>
        </w:rPr>
        <w:t xml:space="preserve">азования базовых олимпийских и </w:t>
      </w:r>
      <w:r w:rsidRPr="00E645BB">
        <w:rPr>
          <w:rFonts w:ascii="Times New Roman" w:hAnsi="Times New Roman" w:cs="Times New Roman"/>
          <w:sz w:val="24"/>
          <w:szCs w:val="24"/>
        </w:rPr>
        <w:t>видов спорта, определенных приказом Министерства спорта Российской Федерации от 25 апреля 2018 года № 399 «Об утверждении перечня базовых видов спорта на 2018 – 202</w:t>
      </w:r>
      <w:r w:rsidR="00FD38F9">
        <w:rPr>
          <w:rFonts w:ascii="Times New Roman" w:hAnsi="Times New Roman" w:cs="Times New Roman"/>
          <w:sz w:val="24"/>
          <w:szCs w:val="24"/>
        </w:rPr>
        <w:t>5</w:t>
      </w:r>
      <w:r w:rsidRPr="00E645BB">
        <w:rPr>
          <w:rFonts w:ascii="Times New Roman" w:hAnsi="Times New Roman" w:cs="Times New Roman"/>
          <w:sz w:val="24"/>
          <w:szCs w:val="24"/>
        </w:rPr>
        <w:t xml:space="preserve"> годы» (далее – базовые виды спорта), не позволяет в полной мере тренерам и спортсменам осуществлять качественный и полноценный тренировочный процесс.</w:t>
      </w:r>
      <w:proofErr w:type="gramEnd"/>
    </w:p>
    <w:p w:rsidR="00BB57CE" w:rsidRPr="00E645BB" w:rsidRDefault="00BB57CE" w:rsidP="00BB57C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В сфере подготовки спортивного резерва для спортивных сборных команд Иркутской области, развития спорта высших достижений существует ряд проблем:</w:t>
      </w:r>
    </w:p>
    <w:p w:rsidR="00BB57CE" w:rsidRPr="00E645BB" w:rsidRDefault="00BB57CE" w:rsidP="00BB57C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 xml:space="preserve">недостаточное количество спортивных сооружений </w:t>
      </w:r>
      <w:r w:rsidR="002B2FCC" w:rsidRPr="00E645BB">
        <w:rPr>
          <w:rFonts w:ascii="Times New Roman" w:hAnsi="Times New Roman" w:cs="Times New Roman"/>
          <w:sz w:val="24"/>
          <w:szCs w:val="24"/>
        </w:rPr>
        <w:t>необходимого</w:t>
      </w:r>
      <w:r w:rsidRPr="00E645BB">
        <w:rPr>
          <w:rFonts w:ascii="Times New Roman" w:hAnsi="Times New Roman" w:cs="Times New Roman"/>
          <w:sz w:val="24"/>
          <w:szCs w:val="24"/>
        </w:rPr>
        <w:t xml:space="preserve"> уровня для подготовки спортсменов по отдельным видам спорта;</w:t>
      </w:r>
    </w:p>
    <w:p w:rsidR="00BB57CE" w:rsidRPr="00E645BB" w:rsidRDefault="00BB57CE" w:rsidP="00BB57C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дефицит кадров (тренеров, спортивных врачей, психологов и других специалистов);</w:t>
      </w:r>
    </w:p>
    <w:p w:rsidR="00BB57CE" w:rsidRPr="00E645BB" w:rsidRDefault="00BB57CE" w:rsidP="00BB57C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недостаточное количество тренировочных мероприятий.</w:t>
      </w:r>
    </w:p>
    <w:p w:rsidR="00BB57CE" w:rsidRPr="00E645BB" w:rsidRDefault="00BB57CE" w:rsidP="00E645B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В связи с этим необходима разработка комплекса мероприятий по развитию физической культуры и спорта, предусматривающих объединение усилий органов местного управления и органов государственной власти Иркутской области, физкультурно-спортивных общественных объединений и организаций, а также отдельных граждан.</w:t>
      </w:r>
    </w:p>
    <w:p w:rsidR="00BB57CE" w:rsidRPr="00E645BB" w:rsidRDefault="00BB57CE" w:rsidP="00E645B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Необходимость широкого взаимодействия в решении указанных проблем исполнительных органов государственной власти всех уровней, государственных и негосударственных физкультурных и образовательных организаций и общественных объединений обусловливает необходимость решения данных проблем в рамках Подпрограммы 1. Подпрограмма 1 обеспечивает консолидацию организационных и финансовых ресурсов, достаточно высокий уровень межведомственной координации, является инструментом налаживания взаимодействия при выработке эффективных путей решения проблем. Решение обозначенных в Подпрограмме 1 проблем подготовки спортивного резерва для спортивных сборных команд Иркутской области и развития спорта высших достижений позволит создать необходимые условия для достижения спортсменами г. Зимы наивысших спортивных результатов.</w:t>
      </w:r>
    </w:p>
    <w:p w:rsidR="00BB57CE" w:rsidRPr="00E645BB" w:rsidRDefault="00BB57CE" w:rsidP="00E645B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РАЗДЕЛ 4. ЦЕЛЬ И ЗАДАЧИ ПОДПРОГРАММЫ</w:t>
      </w:r>
    </w:p>
    <w:p w:rsidR="00BB57CE" w:rsidRPr="00FD38F9" w:rsidRDefault="00BB57CE" w:rsidP="00FD38F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lastRenderedPageBreak/>
        <w:t>Целью подпрограммы «Развитие массового спорта и спорта высших достижений» на 2020-202</w:t>
      </w:r>
      <w:r w:rsidR="00ED117B">
        <w:rPr>
          <w:rFonts w:ascii="Times New Roman" w:hAnsi="Times New Roman" w:cs="Times New Roman"/>
          <w:sz w:val="24"/>
          <w:szCs w:val="24"/>
        </w:rPr>
        <w:t>6</w:t>
      </w:r>
      <w:r w:rsidRPr="00E645BB">
        <w:rPr>
          <w:rFonts w:ascii="Times New Roman" w:hAnsi="Times New Roman" w:cs="Times New Roman"/>
          <w:sz w:val="24"/>
          <w:szCs w:val="24"/>
        </w:rPr>
        <w:t xml:space="preserve"> годы» является - обеспечение условий для развития физической культуры, массового спорта и спорта высших достижений на территории Зиминского городского муниципального образования.</w:t>
      </w:r>
      <w:r w:rsidRPr="00E6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достижения поставленной цели обозначены следующие задачи:</w:t>
      </w:r>
    </w:p>
    <w:p w:rsidR="00BB57CE" w:rsidRPr="00E645BB" w:rsidRDefault="00BB57CE" w:rsidP="00BB57C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E645BB">
        <w:rPr>
          <w:rFonts w:ascii="Times New Roman" w:hAnsi="Times New Roman" w:cs="Times New Roman"/>
          <w:sz w:val="24"/>
          <w:szCs w:val="24"/>
        </w:rPr>
        <w:t>Развитие устойчивой потребности всех категорий населения Зиминского городского муниципального образования в здоровом образе жизни и формирование мотивации к занятиям физической культурой и спортом;</w:t>
      </w:r>
    </w:p>
    <w:p w:rsidR="00BB57CE" w:rsidRPr="00E645BB" w:rsidRDefault="00BB57CE" w:rsidP="00BB57C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E645BB">
        <w:rPr>
          <w:rFonts w:ascii="Times New Roman" w:hAnsi="Times New Roman" w:cs="Times New Roman"/>
          <w:sz w:val="24"/>
          <w:szCs w:val="24"/>
        </w:rPr>
        <w:t>Максимальное вовлечение инвалидов и лиц с ограниченными возможностями здоровья в регулярные занятия физической культурой и спортом;</w:t>
      </w:r>
    </w:p>
    <w:p w:rsidR="00BB57CE" w:rsidRPr="00E645BB" w:rsidRDefault="00BB57CE" w:rsidP="00BB57C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3. Создание условий для формирования, подготовки и сохранения спортивного резерва</w:t>
      </w:r>
      <w:r w:rsidR="007C6FBE" w:rsidRPr="00E645BB">
        <w:rPr>
          <w:rFonts w:ascii="Times New Roman" w:hAnsi="Times New Roman" w:cs="Times New Roman"/>
          <w:sz w:val="24"/>
          <w:szCs w:val="24"/>
        </w:rPr>
        <w:t>.</w:t>
      </w:r>
    </w:p>
    <w:p w:rsidR="00BB57CE" w:rsidRPr="00E645BB" w:rsidRDefault="00BB57CE" w:rsidP="00BB57C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мероприятий подпрограммы позволит сформировать положительную динамику </w:t>
      </w:r>
      <w:r w:rsidRPr="00E645BB">
        <w:rPr>
          <w:rFonts w:ascii="Times New Roman" w:hAnsi="Times New Roman" w:cs="Times New Roman"/>
          <w:sz w:val="24"/>
          <w:szCs w:val="24"/>
        </w:rPr>
        <w:t xml:space="preserve">развития физической культуры, массового спорта и спорта высших достижений на территории, </w:t>
      </w:r>
      <w:r w:rsidRPr="00E645B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эффективные условия для максимальной вовлеченности населения города Зимы в систематические занятия</w:t>
      </w:r>
      <w:r w:rsidR="007C6FBE" w:rsidRPr="00E6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культурой и спортом.</w:t>
      </w:r>
    </w:p>
    <w:p w:rsidR="00ED6EEC" w:rsidRPr="00E645BB" w:rsidRDefault="00ED6EEC" w:rsidP="00BB57C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7CE" w:rsidRPr="00E645BB" w:rsidRDefault="00BB57CE" w:rsidP="00BB5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РАЗДЕЛ 5. СРОКИ РЕАЛИЗАЦИИ И РЕСУРСНОЕ ОБЕСПЕЧЕНИЕ ПОДПРОГРАММЫ</w:t>
      </w:r>
    </w:p>
    <w:p w:rsidR="004D0F7E" w:rsidRPr="00E645BB" w:rsidRDefault="00BB57CE" w:rsidP="00ED6EE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5BB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скоординированного выполнения взаимоувязанных по срокам, ресурсам и источникам финансового обеспечения мероприятий муниципальной программы.</w:t>
      </w:r>
    </w:p>
    <w:p w:rsidR="00BB57CE" w:rsidRPr="00E645BB" w:rsidRDefault="00BB57CE" w:rsidP="00BB57C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45BB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BB57CE" w:rsidRPr="0049425A" w:rsidRDefault="00BB57CE" w:rsidP="00BB57C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25A">
        <w:rPr>
          <w:rFonts w:ascii="Times New Roman" w:hAnsi="Times New Roman" w:cs="Times New Roman"/>
          <w:i/>
          <w:sz w:val="24"/>
          <w:szCs w:val="24"/>
        </w:rPr>
        <w:t>Сроки реализации подпрограммы на 2020-202</w:t>
      </w:r>
      <w:r w:rsidR="00D73190">
        <w:rPr>
          <w:rFonts w:ascii="Times New Roman" w:hAnsi="Times New Roman" w:cs="Times New Roman"/>
          <w:i/>
          <w:sz w:val="24"/>
          <w:szCs w:val="24"/>
        </w:rPr>
        <w:t>7</w:t>
      </w:r>
      <w:r w:rsidRPr="0049425A">
        <w:rPr>
          <w:rFonts w:ascii="Times New Roman" w:hAnsi="Times New Roman" w:cs="Times New Roman"/>
          <w:i/>
          <w:sz w:val="24"/>
          <w:szCs w:val="24"/>
        </w:rPr>
        <w:t xml:space="preserve"> годы</w:t>
      </w:r>
    </w:p>
    <w:tbl>
      <w:tblPr>
        <w:tblStyle w:val="a4"/>
        <w:tblW w:w="11057" w:type="dxa"/>
        <w:tblInd w:w="-743" w:type="dxa"/>
        <w:tblLayout w:type="fixed"/>
        <w:tblLook w:val="04A0"/>
      </w:tblPr>
      <w:tblGrid>
        <w:gridCol w:w="1277"/>
        <w:gridCol w:w="1134"/>
        <w:gridCol w:w="992"/>
        <w:gridCol w:w="992"/>
        <w:gridCol w:w="992"/>
        <w:gridCol w:w="993"/>
        <w:gridCol w:w="992"/>
        <w:gridCol w:w="1134"/>
        <w:gridCol w:w="1134"/>
        <w:gridCol w:w="1417"/>
      </w:tblGrid>
      <w:tr w:rsidR="00A340B9" w:rsidRPr="00336899" w:rsidTr="00A340B9">
        <w:trPr>
          <w:trHeight w:val="3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A340B9" w:rsidRPr="00336899" w:rsidTr="00A340B9">
        <w:trPr>
          <w:trHeight w:val="54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(тыс. руб.), </w:t>
            </w:r>
          </w:p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142B16" w:rsidP="00186FC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b/>
                <w:sz w:val="18"/>
                <w:szCs w:val="20"/>
              </w:rPr>
              <w:t>243 412</w:t>
            </w:r>
            <w:r w:rsidR="00336899" w:rsidRPr="00A340B9">
              <w:rPr>
                <w:rFonts w:ascii="Times New Roman" w:hAnsi="Times New Roman" w:cs="Times New Roman"/>
                <w:b/>
                <w:sz w:val="18"/>
                <w:szCs w:val="20"/>
              </w:rPr>
              <w:t>,4</w:t>
            </w:r>
            <w:r w:rsidRPr="00A340B9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17 595,4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A340B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19 423,6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18192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27 329,55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5E38B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37 644,46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A340B9" w:rsidP="00186F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38 412,4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28 501,00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37 253,04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340B9" w:rsidRDefault="00A340B9" w:rsidP="0033689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340B9" w:rsidRDefault="00A340B9" w:rsidP="0033689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36899" w:rsidRPr="00A340B9" w:rsidRDefault="00336899" w:rsidP="00A340B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37 253,04</w:t>
            </w:r>
          </w:p>
        </w:tc>
      </w:tr>
      <w:tr w:rsidR="00A340B9" w:rsidRPr="00336899" w:rsidTr="00A340B9">
        <w:trPr>
          <w:trHeight w:val="54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142B16" w:rsidP="00BA366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b/>
                <w:sz w:val="18"/>
                <w:szCs w:val="20"/>
              </w:rPr>
              <w:t>240 944,55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16 906,6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A340B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18 939,9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5358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26 822,13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5E38B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37 253,04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BA36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38 015,80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99" w:rsidRPr="00A340B9" w:rsidRDefault="00336899" w:rsidP="0008325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28 501,00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08325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37 253,04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899" w:rsidRPr="00A340B9" w:rsidRDefault="00336899" w:rsidP="0008325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36899" w:rsidRPr="00A340B9" w:rsidRDefault="00336899" w:rsidP="0008325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37 253,04</w:t>
            </w:r>
          </w:p>
        </w:tc>
      </w:tr>
      <w:tr w:rsidR="00A340B9" w:rsidRPr="00336899" w:rsidTr="00A340B9">
        <w:trPr>
          <w:trHeight w:val="64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BA366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b/>
                <w:sz w:val="18"/>
                <w:szCs w:val="20"/>
              </w:rPr>
              <w:t>2 467,94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688,8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A340B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483,7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507,42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391,42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396,60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A340B9" w:rsidRPr="0049425A" w:rsidTr="00A340B9">
        <w:trPr>
          <w:trHeight w:val="76"/>
        </w:trPr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336899" w:rsidRPr="00336899" w:rsidRDefault="00336899" w:rsidP="00D7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36899" w:rsidRPr="00A340B9" w:rsidRDefault="00336899" w:rsidP="00D767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0B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</w:tbl>
    <w:p w:rsidR="00BB57CE" w:rsidRPr="0049425A" w:rsidRDefault="00BB57CE" w:rsidP="00BB57C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425A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BB57CE" w:rsidRPr="0049425A" w:rsidRDefault="00BB57CE" w:rsidP="00BB57C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25A">
        <w:rPr>
          <w:rFonts w:ascii="Times New Roman" w:hAnsi="Times New Roman" w:cs="Times New Roman"/>
          <w:i/>
          <w:sz w:val="24"/>
          <w:szCs w:val="24"/>
        </w:rPr>
        <w:t>Ресурсное обеспечение реализации подпрограммы за счёт средств местного бюджета в разрезе участников подпрограммы</w:t>
      </w:r>
    </w:p>
    <w:tbl>
      <w:tblPr>
        <w:tblStyle w:val="a4"/>
        <w:tblW w:w="11057" w:type="dxa"/>
        <w:tblInd w:w="-743" w:type="dxa"/>
        <w:tblLayout w:type="fixed"/>
        <w:tblLook w:val="04A0"/>
      </w:tblPr>
      <w:tblGrid>
        <w:gridCol w:w="524"/>
        <w:gridCol w:w="1571"/>
        <w:gridCol w:w="1178"/>
        <w:gridCol w:w="980"/>
        <w:gridCol w:w="851"/>
        <w:gridCol w:w="992"/>
        <w:gridCol w:w="992"/>
        <w:gridCol w:w="993"/>
        <w:gridCol w:w="992"/>
        <w:gridCol w:w="992"/>
        <w:gridCol w:w="992"/>
      </w:tblGrid>
      <w:tr w:rsidR="00142B16" w:rsidRPr="00336899" w:rsidTr="00BC7515">
        <w:trPr>
          <w:trHeight w:val="221"/>
        </w:trPr>
        <w:tc>
          <w:tcPr>
            <w:tcW w:w="524" w:type="dxa"/>
            <w:vMerge w:val="restart"/>
            <w:vAlign w:val="center"/>
          </w:tcPr>
          <w:p w:rsidR="00142B16" w:rsidRPr="00336899" w:rsidRDefault="00142B16" w:rsidP="0089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368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1" w:type="dxa"/>
            <w:vMerge w:val="restart"/>
            <w:vAlign w:val="center"/>
          </w:tcPr>
          <w:p w:rsidR="00142B16" w:rsidRPr="00336899" w:rsidRDefault="00142B16" w:rsidP="0089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8962" w:type="dxa"/>
            <w:gridSpan w:val="9"/>
          </w:tcPr>
          <w:p w:rsidR="00142B16" w:rsidRPr="00336899" w:rsidRDefault="00142B16" w:rsidP="0089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(тыс. руб.)</w:t>
            </w:r>
          </w:p>
        </w:tc>
      </w:tr>
      <w:tr w:rsidR="00BC7515" w:rsidRPr="00336899" w:rsidTr="00BC7515">
        <w:trPr>
          <w:trHeight w:val="146"/>
        </w:trPr>
        <w:tc>
          <w:tcPr>
            <w:tcW w:w="524" w:type="dxa"/>
            <w:vMerge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980" w:type="dxa"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851" w:type="dxa"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992" w:type="dxa"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992" w:type="dxa"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090F" w:rsidRDefault="006D090F" w:rsidP="000B4C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2B16" w:rsidRPr="00336899" w:rsidRDefault="00142B16" w:rsidP="00BC7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 год</w:t>
            </w:r>
          </w:p>
        </w:tc>
      </w:tr>
      <w:tr w:rsidR="00BC7515" w:rsidRPr="00336899" w:rsidTr="00BC7515">
        <w:trPr>
          <w:trHeight w:val="697"/>
        </w:trPr>
        <w:tc>
          <w:tcPr>
            <w:tcW w:w="2095" w:type="dxa"/>
            <w:gridSpan w:val="2"/>
            <w:vAlign w:val="center"/>
          </w:tcPr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Общий объем финансирования </w:t>
            </w:r>
          </w:p>
          <w:p w:rsidR="006D090F" w:rsidRPr="00336899" w:rsidRDefault="006D090F" w:rsidP="0089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78" w:type="dxa"/>
            <w:vAlign w:val="center"/>
          </w:tcPr>
          <w:p w:rsidR="006D090F" w:rsidRPr="00BC7515" w:rsidRDefault="00142B16" w:rsidP="00BC7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240</w:t>
            </w:r>
            <w:r w:rsidR="006D090F"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944</w:t>
            </w:r>
            <w:r w:rsidR="006D090F"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80" w:type="dxa"/>
            <w:vAlign w:val="center"/>
          </w:tcPr>
          <w:p w:rsidR="006D090F" w:rsidRPr="00BC7515" w:rsidRDefault="006D090F" w:rsidP="00BC7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16 906,6</w:t>
            </w:r>
          </w:p>
        </w:tc>
        <w:tc>
          <w:tcPr>
            <w:tcW w:w="851" w:type="dxa"/>
            <w:vAlign w:val="center"/>
          </w:tcPr>
          <w:p w:rsidR="006D090F" w:rsidRPr="00BC7515" w:rsidRDefault="006D090F" w:rsidP="00BC7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18 939,9</w:t>
            </w:r>
          </w:p>
        </w:tc>
        <w:tc>
          <w:tcPr>
            <w:tcW w:w="992" w:type="dxa"/>
            <w:vAlign w:val="center"/>
          </w:tcPr>
          <w:p w:rsidR="006D090F" w:rsidRPr="00BC7515" w:rsidRDefault="006D090F" w:rsidP="00BC7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26 822,13</w:t>
            </w:r>
          </w:p>
        </w:tc>
        <w:tc>
          <w:tcPr>
            <w:tcW w:w="992" w:type="dxa"/>
            <w:vAlign w:val="center"/>
          </w:tcPr>
          <w:p w:rsidR="006D090F" w:rsidRPr="00BC7515" w:rsidRDefault="006D090F" w:rsidP="00BC7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37 253,04</w:t>
            </w:r>
          </w:p>
        </w:tc>
        <w:tc>
          <w:tcPr>
            <w:tcW w:w="993" w:type="dxa"/>
            <w:vAlign w:val="center"/>
          </w:tcPr>
          <w:p w:rsidR="006D090F" w:rsidRPr="00BC7515" w:rsidRDefault="006D090F" w:rsidP="00BC7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38 015,80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D090F" w:rsidRPr="00BC7515" w:rsidRDefault="006D090F" w:rsidP="00BC7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28 501,00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D090F" w:rsidRPr="00BC7515" w:rsidRDefault="006D090F" w:rsidP="00BC7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37 253,04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2605" w:rsidRDefault="009A2605" w:rsidP="009A2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7515" w:rsidRPr="00BC7515" w:rsidRDefault="00142B16" w:rsidP="009A2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515">
              <w:rPr>
                <w:rFonts w:ascii="Times New Roman" w:hAnsi="Times New Roman" w:cs="Times New Roman"/>
                <w:b/>
                <w:sz w:val="16"/>
                <w:szCs w:val="16"/>
              </w:rPr>
              <w:t>37 253,04</w:t>
            </w:r>
          </w:p>
        </w:tc>
      </w:tr>
      <w:tr w:rsidR="00BC7515" w:rsidRPr="00336899" w:rsidTr="00BC7515">
        <w:trPr>
          <w:trHeight w:val="1393"/>
        </w:trPr>
        <w:tc>
          <w:tcPr>
            <w:tcW w:w="524" w:type="dxa"/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1" w:type="dxa"/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Отдел по физической культуре и спорту администрации ЗГМО</w:t>
            </w:r>
          </w:p>
        </w:tc>
        <w:tc>
          <w:tcPr>
            <w:tcW w:w="1178" w:type="dxa"/>
            <w:vAlign w:val="center"/>
          </w:tcPr>
          <w:p w:rsidR="006D090F" w:rsidRPr="00336899" w:rsidRDefault="00A340B9" w:rsidP="00CF11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12 560,09</w:t>
            </w:r>
          </w:p>
        </w:tc>
        <w:tc>
          <w:tcPr>
            <w:tcW w:w="980" w:type="dxa"/>
            <w:vAlign w:val="center"/>
          </w:tcPr>
          <w:p w:rsidR="006D090F" w:rsidRPr="00336899" w:rsidRDefault="00A340B9" w:rsidP="000B4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773,3</w:t>
            </w:r>
          </w:p>
        </w:tc>
        <w:tc>
          <w:tcPr>
            <w:tcW w:w="851" w:type="dxa"/>
            <w:vAlign w:val="center"/>
          </w:tcPr>
          <w:p w:rsidR="006D090F" w:rsidRPr="00336899" w:rsidRDefault="00A340B9" w:rsidP="000B4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444,6</w:t>
            </w:r>
          </w:p>
        </w:tc>
        <w:tc>
          <w:tcPr>
            <w:tcW w:w="992" w:type="dxa"/>
            <w:vAlign w:val="center"/>
          </w:tcPr>
          <w:p w:rsidR="006D090F" w:rsidRPr="00336899" w:rsidRDefault="00A340B9" w:rsidP="00580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1308,19</w:t>
            </w:r>
          </w:p>
        </w:tc>
        <w:tc>
          <w:tcPr>
            <w:tcW w:w="992" w:type="dxa"/>
            <w:vAlign w:val="center"/>
          </w:tcPr>
          <w:p w:rsidR="006D090F" w:rsidRPr="00336899" w:rsidRDefault="00A340B9" w:rsidP="00F06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2024,00</w:t>
            </w:r>
          </w:p>
        </w:tc>
        <w:tc>
          <w:tcPr>
            <w:tcW w:w="993" w:type="dxa"/>
            <w:vAlign w:val="center"/>
          </w:tcPr>
          <w:p w:rsidR="006D090F" w:rsidRPr="00336899" w:rsidRDefault="00A340B9" w:rsidP="00B01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1 981,00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D090F" w:rsidRPr="00336899" w:rsidRDefault="006D090F" w:rsidP="00580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1 981,00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D090F" w:rsidRPr="00336899" w:rsidRDefault="006D090F" w:rsidP="003D5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2 024,00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2605" w:rsidRDefault="009A2605" w:rsidP="009A26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605" w:rsidRDefault="009A2605" w:rsidP="009A2605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605" w:rsidRDefault="009A2605" w:rsidP="009A2605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B16" w:rsidRPr="00336899" w:rsidRDefault="00142B16" w:rsidP="009A2605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2 024,00</w:t>
            </w:r>
          </w:p>
        </w:tc>
      </w:tr>
      <w:tr w:rsidR="00BC7515" w:rsidRPr="003C5001" w:rsidTr="00BC7515">
        <w:trPr>
          <w:trHeight w:val="1156"/>
        </w:trPr>
        <w:tc>
          <w:tcPr>
            <w:tcW w:w="524" w:type="dxa"/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1" w:type="dxa"/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«Спортивная школа»</w:t>
            </w:r>
          </w:p>
        </w:tc>
        <w:tc>
          <w:tcPr>
            <w:tcW w:w="1178" w:type="dxa"/>
            <w:vAlign w:val="center"/>
          </w:tcPr>
          <w:p w:rsidR="006D090F" w:rsidRPr="00336899" w:rsidRDefault="00142B16" w:rsidP="00C04C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228</w:t>
            </w:r>
            <w:r w:rsidR="006D090F"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384</w:t>
            </w:r>
            <w:r w:rsidR="006D090F" w:rsidRPr="00336899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80" w:type="dxa"/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16 133,3</w:t>
            </w:r>
          </w:p>
        </w:tc>
        <w:tc>
          <w:tcPr>
            <w:tcW w:w="851" w:type="dxa"/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18 495,30</w:t>
            </w:r>
          </w:p>
        </w:tc>
        <w:tc>
          <w:tcPr>
            <w:tcW w:w="992" w:type="dxa"/>
            <w:vAlign w:val="center"/>
          </w:tcPr>
          <w:p w:rsidR="006D090F" w:rsidRPr="00336899" w:rsidRDefault="006D090F" w:rsidP="00535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25 513,94</w:t>
            </w:r>
          </w:p>
        </w:tc>
        <w:tc>
          <w:tcPr>
            <w:tcW w:w="992" w:type="dxa"/>
            <w:vAlign w:val="center"/>
          </w:tcPr>
          <w:p w:rsidR="006D090F" w:rsidRPr="00336899" w:rsidRDefault="006D090F" w:rsidP="00F06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35 229,04</w:t>
            </w:r>
          </w:p>
        </w:tc>
        <w:tc>
          <w:tcPr>
            <w:tcW w:w="993" w:type="dxa"/>
            <w:vAlign w:val="center"/>
          </w:tcPr>
          <w:p w:rsidR="006D090F" w:rsidRPr="00336899" w:rsidRDefault="006D090F" w:rsidP="00C04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36 034,80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D090F" w:rsidRPr="00336899" w:rsidRDefault="006D090F" w:rsidP="000B4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26 520,00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D090F" w:rsidRPr="00580721" w:rsidRDefault="006D090F" w:rsidP="003D5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9">
              <w:rPr>
                <w:rFonts w:ascii="Times New Roman" w:hAnsi="Times New Roman" w:cs="Times New Roman"/>
                <w:sz w:val="16"/>
                <w:szCs w:val="16"/>
              </w:rPr>
              <w:t>35 229,04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2605" w:rsidRDefault="009A2605" w:rsidP="009A260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605" w:rsidRDefault="009A2605" w:rsidP="009A260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B16" w:rsidRPr="00336899" w:rsidRDefault="00142B16" w:rsidP="009A260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35 229,04</w:t>
            </w:r>
          </w:p>
        </w:tc>
      </w:tr>
    </w:tbl>
    <w:p w:rsidR="00A65095" w:rsidRPr="003C5001" w:rsidRDefault="00A65095" w:rsidP="00BB57C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5095" w:rsidRPr="003C5001" w:rsidRDefault="00A65095" w:rsidP="00BB57CE">
      <w:pPr>
        <w:rPr>
          <w:rFonts w:ascii="Times New Roman" w:hAnsi="Times New Roman" w:cs="Times New Roman"/>
          <w:sz w:val="24"/>
          <w:szCs w:val="24"/>
          <w:highlight w:val="yellow"/>
        </w:rPr>
        <w:sectPr w:rsidR="00A65095" w:rsidRPr="003C5001" w:rsidSect="00F7528C">
          <w:footerReference w:type="default" r:id="rId10"/>
          <w:pgSz w:w="12240" w:h="15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B57CE" w:rsidRPr="0049425A" w:rsidRDefault="00BB57CE" w:rsidP="00BB5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C1748D" w:rsidRPr="0049425A">
        <w:rPr>
          <w:rFonts w:ascii="Times New Roman" w:hAnsi="Times New Roman" w:cs="Times New Roman"/>
          <w:sz w:val="24"/>
          <w:szCs w:val="24"/>
        </w:rPr>
        <w:t>6</w:t>
      </w:r>
      <w:r w:rsidRPr="0049425A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5C35DC" w:rsidRPr="0049425A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C1748D" w:rsidRPr="0049425A">
        <w:rPr>
          <w:rFonts w:ascii="Times New Roman" w:hAnsi="Times New Roman" w:cs="Times New Roman"/>
          <w:sz w:val="24"/>
          <w:szCs w:val="24"/>
        </w:rPr>
        <w:t>1</w:t>
      </w:r>
    </w:p>
    <w:p w:rsidR="00512328" w:rsidRPr="0049425A" w:rsidRDefault="00512328" w:rsidP="0051232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425A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D76762" w:rsidRPr="0049425A" w:rsidRDefault="00512328" w:rsidP="00D7676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25A">
        <w:rPr>
          <w:rFonts w:ascii="Times New Roman" w:hAnsi="Times New Roman" w:cs="Times New Roman"/>
          <w:i/>
          <w:sz w:val="24"/>
          <w:szCs w:val="24"/>
        </w:rPr>
        <w:t>Система программных мероприятий подпрограммы 1</w:t>
      </w:r>
    </w:p>
    <w:tbl>
      <w:tblPr>
        <w:tblW w:w="137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"/>
        <w:gridCol w:w="3318"/>
        <w:gridCol w:w="1706"/>
        <w:gridCol w:w="2128"/>
        <w:gridCol w:w="6"/>
        <w:gridCol w:w="2017"/>
        <w:gridCol w:w="1872"/>
        <w:gridCol w:w="1736"/>
      </w:tblGrid>
      <w:tr w:rsidR="001D256C" w:rsidTr="00A40F44">
        <w:trPr>
          <w:trHeight w:val="480"/>
        </w:trPr>
        <w:tc>
          <w:tcPr>
            <w:tcW w:w="937" w:type="dxa"/>
            <w:vMerge w:val="restart"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18" w:type="dxa"/>
            <w:vMerge w:val="restart"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6" w:type="dxa"/>
            <w:vMerge w:val="restart"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34" w:type="dxa"/>
            <w:gridSpan w:val="2"/>
            <w:vMerge w:val="restart"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5625" w:type="dxa"/>
            <w:gridSpan w:val="3"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финансирования</w:t>
            </w:r>
          </w:p>
        </w:tc>
      </w:tr>
      <w:tr w:rsidR="001D256C" w:rsidTr="00A40F44">
        <w:trPr>
          <w:trHeight w:val="480"/>
        </w:trPr>
        <w:tc>
          <w:tcPr>
            <w:tcW w:w="937" w:type="dxa"/>
            <w:vMerge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8" w:type="dxa"/>
            <w:vMerge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872" w:type="dxa"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36" w:type="dxa"/>
          </w:tcPr>
          <w:p w:rsidR="001D256C" w:rsidRDefault="001D256C" w:rsidP="0041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1: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массового спорта и спорта высших достижений» на 2020-202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0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243 412,49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0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944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17 595,40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16 906,60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19 423,60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18 939,90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00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00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507,42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F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37 644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F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37 253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396,60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28 501,00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28 501,00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1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37 253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37 253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Default="00974287" w:rsidP="001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37 253,04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37 253,04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максимальной вовлечённости населения в систематические занятия физкультурой и спортом и развитие спорта высших достижений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10 072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1 267,80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1 267,80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F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F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4287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287" w:rsidRPr="00D57C45" w:rsidRDefault="00974287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1 604,00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D57C45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1 604,00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287" w:rsidRPr="00C67E83" w:rsidRDefault="00974287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Физкультурно-спортивные мероприятия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7 193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,87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7 193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,87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683,87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683,87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1 074,00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1 074,00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Всероссийского физкультурно-спортивного комплекса «Готов к труду и обороне» (ГТО) (изготовление  пропагандистских материалов; приобретение наградной продукции)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Всероссийского общества слепых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органами местного самоуправления поддержки социально ориентированным некоммерческим организациям при осуществлении деятельности в области физической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и спорта и содействие указанной деятельности:-  ВСК «Русь»; АОФРБ «ЭРОН»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8,07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8,07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93,37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наградной продукции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1 627,74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1 627,74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296,64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296,64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C67E83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59,83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59,83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95364A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95364A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95364A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Премирование спортсменов по результатам участия в соревнованиях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334,89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334,89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179,09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F3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2027 год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МАУ СШ ЗГМО (реализация программ спортивной подготовки)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229 254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228 384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869,82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16 133,30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16 133,30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18 534,20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18 495,30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D6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D6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35 620,46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21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35 229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50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396,60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26 520,00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26 520,00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E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35 229,04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35 229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4F5C" w:rsidRPr="00D57C45" w:rsidTr="00336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F5C" w:rsidRPr="00D57C45" w:rsidRDefault="00C94F5C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D57C45" w:rsidRDefault="00C94F5C" w:rsidP="007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E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35 229,04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35 229,04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5C" w:rsidRPr="002B35CE" w:rsidRDefault="00C94F5C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C9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D6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C94F5C" w:rsidP="00D6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A5BCA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0A5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A5BCA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A5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0A5BCA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1 672,12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1 672,12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962,80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962,80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Командирование спортсменов на учебно-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тренировочные сборы и крупные спортивные мероприятия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83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3 121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83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3 121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83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72,30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83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спортинвентаря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58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4 111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54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869,82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565,46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2B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28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2 031,40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28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396,60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фармакологической продукции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58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F2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F2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2.5.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58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F2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F2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F2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09,70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09,70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2.6.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расходы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58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5BCA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BCA" w:rsidRPr="00D57C45" w:rsidRDefault="000A5BCA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D57C45" w:rsidRDefault="000A5BCA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CA" w:rsidRPr="002B35CE" w:rsidRDefault="000A5BCA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2.7.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спортивных сооружений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7 321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3 406,10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3 406,10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4 090,92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4 090,92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2.8.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88 331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88 331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14 403,00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14 403,00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12 642,10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12 642,10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17 690,37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17 690,37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E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23 300,00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23 300,00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31 200,00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31 200,00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366,80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366,80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2B35CE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2B35CE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2B35CE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2B35CE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2B35CE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214,80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214,80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2B35CE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2B35CE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2B35CE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2.10.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гражданско-правовых договоренностей в вопросах развития физической культуры и спорта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1F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5 264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,73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1F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5 26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1 311,90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1 311,90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937,13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937,13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Обучение, профессиональная подготовка, профессиональная переподготовка, курсы повышения квалификации, налоги, пошлины, сборы, в том числе страховые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Расширение материально технической базы для занятий физической культурой и спортом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4 085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,31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0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1 598,12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504,91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464,52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0693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693" w:rsidRPr="00D57C45" w:rsidRDefault="00A90693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D57C45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93" w:rsidRPr="002B35CE" w:rsidRDefault="00A90693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 для общегородских мероприятий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A90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7,81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879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,69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1 598,12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504,91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464,52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спортивных объектов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A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E24BF" w:rsidRPr="00D57C45" w:rsidTr="000A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4BF" w:rsidRPr="00D57C45" w:rsidRDefault="00AE24BF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D57C45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BF" w:rsidRPr="002B35CE" w:rsidRDefault="00AE24BF" w:rsidP="007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76762" w:rsidRPr="0049425A" w:rsidRDefault="00D76762" w:rsidP="00D76762">
      <w:pPr>
        <w:widowControl w:val="0"/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547C" w:rsidRPr="0049425A" w:rsidRDefault="008C547C" w:rsidP="00B218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 xml:space="preserve">Система мероприятий в разрезе участников </w:t>
      </w:r>
      <w:r w:rsidR="00A333B0" w:rsidRPr="0049425A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49425A">
        <w:rPr>
          <w:rFonts w:ascii="Times New Roman" w:hAnsi="Times New Roman" w:cs="Times New Roman"/>
          <w:sz w:val="24"/>
          <w:szCs w:val="24"/>
        </w:rPr>
        <w:t>(исполнителей мероприятий) приведена в приложении 1 к настоящей муниципальной программе</w:t>
      </w:r>
      <w:r w:rsidR="00440C6B" w:rsidRPr="0049425A">
        <w:rPr>
          <w:rFonts w:ascii="Times New Roman" w:hAnsi="Times New Roman" w:cs="Times New Roman"/>
          <w:sz w:val="24"/>
          <w:szCs w:val="24"/>
        </w:rPr>
        <w:t>.</w:t>
      </w:r>
    </w:p>
    <w:p w:rsidR="00674CD7" w:rsidRPr="003C5001" w:rsidRDefault="00674CD7" w:rsidP="00674CD7">
      <w:pPr>
        <w:ind w:firstLine="708"/>
        <w:jc w:val="center"/>
        <w:rPr>
          <w:rFonts w:ascii="Times New Roman" w:hAnsi="Times New Roman" w:cs="Times New Roman"/>
          <w:sz w:val="24"/>
          <w:szCs w:val="24"/>
          <w:highlight w:val="yellow"/>
        </w:rPr>
        <w:sectPr w:rsidR="00674CD7" w:rsidRPr="003C5001" w:rsidSect="00D7713F">
          <w:pgSz w:w="15840" w:h="12240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BB57CE" w:rsidRPr="0049425A" w:rsidRDefault="00BB57CE" w:rsidP="00BB57CE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lastRenderedPageBreak/>
        <w:t>РАЗДЕЛ 7. ЦЕЛЕВЫЕ ПОКАЗАТЕЛИ ПОДПРОГРАММЫ</w:t>
      </w:r>
    </w:p>
    <w:p w:rsidR="00BB57CE" w:rsidRPr="0049425A" w:rsidRDefault="00BB57CE" w:rsidP="00CA152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условия для развития физической культуры, массового спорта и спорта высших достижений на территории Зиминского городского муниципального образования.</w:t>
      </w:r>
    </w:p>
    <w:p w:rsidR="00BB57CE" w:rsidRPr="0049425A" w:rsidRDefault="00BB57CE" w:rsidP="00CA152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Программа предусматривает достижение к 202</w:t>
      </w:r>
      <w:r w:rsidR="00AE24BF">
        <w:rPr>
          <w:rFonts w:ascii="Times New Roman" w:hAnsi="Times New Roman" w:cs="Times New Roman"/>
          <w:sz w:val="24"/>
          <w:szCs w:val="24"/>
        </w:rPr>
        <w:t>7</w:t>
      </w:r>
      <w:r w:rsidRPr="0049425A">
        <w:rPr>
          <w:rFonts w:ascii="Times New Roman" w:hAnsi="Times New Roman" w:cs="Times New Roman"/>
          <w:sz w:val="24"/>
          <w:szCs w:val="24"/>
        </w:rPr>
        <w:t xml:space="preserve"> году следующих значений целевых показателей результативности: </w:t>
      </w:r>
    </w:p>
    <w:p w:rsidR="00BB57CE" w:rsidRPr="0049425A" w:rsidRDefault="00BB57CE" w:rsidP="00CA152C">
      <w:pPr>
        <w:shd w:val="clear" w:color="auto" w:fill="FFFFFF"/>
        <w:spacing w:after="0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1)</w:t>
      </w:r>
      <w:r w:rsidR="00C52131" w:rsidRPr="0049425A">
        <w:rPr>
          <w:rFonts w:ascii="Times New Roman" w:hAnsi="Times New Roman" w:cs="Times New Roman"/>
          <w:sz w:val="24"/>
          <w:szCs w:val="24"/>
        </w:rPr>
        <w:t xml:space="preserve"> </w:t>
      </w:r>
      <w:r w:rsidRPr="0049425A">
        <w:rPr>
          <w:rFonts w:ascii="Times New Roman" w:hAnsi="Times New Roman" w:cs="Times New Roman"/>
          <w:sz w:val="24"/>
          <w:szCs w:val="24"/>
        </w:rPr>
        <w:t>Увеличение доли детей и молодежи (возраст 3 - 29 лет), систематически занимающихся физической культурой и спортом, в общей численности детей и молодежи до 8</w:t>
      </w:r>
      <w:r w:rsidR="00CA152C" w:rsidRPr="0049425A">
        <w:rPr>
          <w:rFonts w:ascii="Times New Roman" w:hAnsi="Times New Roman" w:cs="Times New Roman"/>
          <w:sz w:val="24"/>
          <w:szCs w:val="24"/>
        </w:rPr>
        <w:t>6</w:t>
      </w:r>
      <w:r w:rsidRPr="0049425A">
        <w:rPr>
          <w:rFonts w:ascii="Times New Roman" w:hAnsi="Times New Roman" w:cs="Times New Roman"/>
          <w:sz w:val="24"/>
          <w:szCs w:val="24"/>
        </w:rPr>
        <w:t>% в 202</w:t>
      </w:r>
      <w:r w:rsidR="00AE24BF">
        <w:rPr>
          <w:rFonts w:ascii="Times New Roman" w:hAnsi="Times New Roman" w:cs="Times New Roman"/>
          <w:sz w:val="24"/>
          <w:szCs w:val="24"/>
        </w:rPr>
        <w:t>7</w:t>
      </w:r>
      <w:r w:rsidRPr="0049425A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B57CE" w:rsidRPr="0049425A" w:rsidRDefault="00BB57CE" w:rsidP="00CA15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2) Увеличение доли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до 40,</w:t>
      </w:r>
      <w:r w:rsidR="00CA152C" w:rsidRPr="0049425A">
        <w:rPr>
          <w:rFonts w:ascii="Times New Roman" w:hAnsi="Times New Roman" w:cs="Times New Roman"/>
          <w:sz w:val="24"/>
          <w:szCs w:val="24"/>
        </w:rPr>
        <w:t>8</w:t>
      </w:r>
      <w:r w:rsidR="00C5742D" w:rsidRPr="0049425A">
        <w:rPr>
          <w:rFonts w:ascii="Times New Roman" w:hAnsi="Times New Roman" w:cs="Times New Roman"/>
          <w:sz w:val="24"/>
          <w:szCs w:val="24"/>
        </w:rPr>
        <w:t xml:space="preserve"> </w:t>
      </w:r>
      <w:r w:rsidRPr="0049425A">
        <w:rPr>
          <w:rFonts w:ascii="Times New Roman" w:hAnsi="Times New Roman" w:cs="Times New Roman"/>
          <w:sz w:val="24"/>
          <w:szCs w:val="24"/>
        </w:rPr>
        <w:t>% в 202</w:t>
      </w:r>
      <w:r w:rsidR="00AE24BF">
        <w:rPr>
          <w:rFonts w:ascii="Times New Roman" w:hAnsi="Times New Roman" w:cs="Times New Roman"/>
          <w:sz w:val="24"/>
          <w:szCs w:val="24"/>
        </w:rPr>
        <w:t>7</w:t>
      </w:r>
      <w:r w:rsidRPr="0049425A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B57CE" w:rsidRPr="0049425A" w:rsidRDefault="00BB57CE" w:rsidP="00CA152C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3) Увеличение доли граждан старшего возраста (женщины: 55 - 79 лет; мужчины: 60 - 79 лет), систематически занимающихся физической культурой и спортом в общей численности граждан старшего возраста до 10,</w:t>
      </w:r>
      <w:r w:rsidR="00CA152C" w:rsidRPr="0049425A">
        <w:rPr>
          <w:rFonts w:ascii="Times New Roman" w:hAnsi="Times New Roman" w:cs="Times New Roman"/>
          <w:sz w:val="24"/>
          <w:szCs w:val="24"/>
        </w:rPr>
        <w:t>6</w:t>
      </w:r>
      <w:r w:rsidR="00C5742D" w:rsidRPr="0049425A">
        <w:rPr>
          <w:rFonts w:ascii="Times New Roman" w:hAnsi="Times New Roman" w:cs="Times New Roman"/>
          <w:sz w:val="24"/>
          <w:szCs w:val="24"/>
        </w:rPr>
        <w:t xml:space="preserve"> </w:t>
      </w:r>
      <w:r w:rsidRPr="0049425A">
        <w:rPr>
          <w:rFonts w:ascii="Times New Roman" w:hAnsi="Times New Roman" w:cs="Times New Roman"/>
          <w:sz w:val="24"/>
          <w:szCs w:val="24"/>
        </w:rPr>
        <w:t>% в 202</w:t>
      </w:r>
      <w:r w:rsidR="00AE24BF">
        <w:rPr>
          <w:rFonts w:ascii="Times New Roman" w:hAnsi="Times New Roman" w:cs="Times New Roman"/>
          <w:sz w:val="24"/>
          <w:szCs w:val="24"/>
        </w:rPr>
        <w:t>7</w:t>
      </w:r>
      <w:r w:rsidRPr="0049425A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B57CE" w:rsidRPr="0049425A" w:rsidRDefault="00C13BBE" w:rsidP="00CA15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4</w:t>
      </w:r>
      <w:r w:rsidR="00BB57CE" w:rsidRPr="0049425A">
        <w:rPr>
          <w:rFonts w:ascii="Times New Roman" w:hAnsi="Times New Roman" w:cs="Times New Roman"/>
          <w:sz w:val="24"/>
          <w:szCs w:val="24"/>
        </w:rPr>
        <w:t>) Увеличение доли занимающихся, имеющих спортивные разряды и звания</w:t>
      </w:r>
      <w:r w:rsidR="008C547C" w:rsidRPr="0049425A">
        <w:rPr>
          <w:rFonts w:ascii="Times New Roman" w:hAnsi="Times New Roman" w:cs="Times New Roman"/>
          <w:sz w:val="24"/>
          <w:szCs w:val="24"/>
        </w:rPr>
        <w:t>,</w:t>
      </w:r>
      <w:r w:rsidR="00BB57CE" w:rsidRPr="0049425A">
        <w:rPr>
          <w:rFonts w:ascii="Times New Roman" w:hAnsi="Times New Roman" w:cs="Times New Roman"/>
          <w:sz w:val="24"/>
          <w:szCs w:val="24"/>
        </w:rPr>
        <w:t xml:space="preserve"> в организациях, осуществляющих спортивную подготовку, в общей </w:t>
      </w:r>
      <w:proofErr w:type="gramStart"/>
      <w:r w:rsidR="00BB57CE" w:rsidRPr="0049425A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="00BB57CE" w:rsidRPr="0049425A">
        <w:rPr>
          <w:rFonts w:ascii="Times New Roman" w:hAnsi="Times New Roman" w:cs="Times New Roman"/>
          <w:sz w:val="24"/>
          <w:szCs w:val="24"/>
        </w:rPr>
        <w:t xml:space="preserve"> занимающихся в организациях, осуществляющих спортивную подготовку</w:t>
      </w:r>
      <w:r w:rsidR="003334F8" w:rsidRPr="0049425A">
        <w:rPr>
          <w:rFonts w:ascii="Times New Roman" w:hAnsi="Times New Roman" w:cs="Times New Roman"/>
          <w:sz w:val="24"/>
          <w:szCs w:val="24"/>
        </w:rPr>
        <w:t xml:space="preserve"> </w:t>
      </w:r>
      <w:r w:rsidR="00BB57CE" w:rsidRPr="0049425A">
        <w:rPr>
          <w:rFonts w:ascii="Times New Roman" w:hAnsi="Times New Roman" w:cs="Times New Roman"/>
          <w:sz w:val="24"/>
          <w:szCs w:val="24"/>
        </w:rPr>
        <w:t>до</w:t>
      </w:r>
      <w:r w:rsidR="008C547C" w:rsidRPr="0049425A">
        <w:rPr>
          <w:rFonts w:ascii="Times New Roman" w:hAnsi="Times New Roman" w:cs="Times New Roman"/>
          <w:sz w:val="24"/>
          <w:szCs w:val="24"/>
        </w:rPr>
        <w:t xml:space="preserve"> </w:t>
      </w:r>
      <w:r w:rsidR="00CA152C" w:rsidRPr="0049425A">
        <w:rPr>
          <w:rFonts w:ascii="Times New Roman" w:hAnsi="Times New Roman" w:cs="Times New Roman"/>
          <w:sz w:val="24"/>
          <w:szCs w:val="24"/>
        </w:rPr>
        <w:t xml:space="preserve">85,5 </w:t>
      </w:r>
      <w:r w:rsidR="008C547C" w:rsidRPr="0049425A">
        <w:rPr>
          <w:rFonts w:ascii="Times New Roman" w:hAnsi="Times New Roman" w:cs="Times New Roman"/>
          <w:sz w:val="24"/>
          <w:szCs w:val="24"/>
        </w:rPr>
        <w:t>% в 202</w:t>
      </w:r>
      <w:r w:rsidR="00AE24BF">
        <w:rPr>
          <w:rFonts w:ascii="Times New Roman" w:hAnsi="Times New Roman" w:cs="Times New Roman"/>
          <w:sz w:val="24"/>
          <w:szCs w:val="24"/>
        </w:rPr>
        <w:t>7</w:t>
      </w:r>
      <w:r w:rsidR="008C547C" w:rsidRPr="0049425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B57CE" w:rsidRPr="0049425A" w:rsidRDefault="00BB57CE" w:rsidP="00CA15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Указанные составляющие формируют единую функциональную основу для достижения предусмотренных подпрограммой показателей развития физической культуры, массового спорта и спорта высших достижений в городе Зиме.</w:t>
      </w:r>
    </w:p>
    <w:p w:rsidR="00BB57CE" w:rsidRPr="0049425A" w:rsidRDefault="00BB57CE" w:rsidP="00CA15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 xml:space="preserve">Динамика развития целевых показателей результативности подпрограммы по годам реализации приведена в таблице </w:t>
      </w:r>
      <w:r w:rsidR="00512328" w:rsidRPr="0049425A">
        <w:rPr>
          <w:rFonts w:ascii="Times New Roman" w:hAnsi="Times New Roman" w:cs="Times New Roman"/>
          <w:sz w:val="24"/>
          <w:szCs w:val="24"/>
        </w:rPr>
        <w:t>4 настоящей подпрограммы.</w:t>
      </w:r>
    </w:p>
    <w:p w:rsidR="00BB57CE" w:rsidRPr="0049425A" w:rsidRDefault="00BB57CE" w:rsidP="00CA152C">
      <w:pPr>
        <w:pStyle w:val="a3"/>
        <w:shd w:val="clear" w:color="auto" w:fill="FFFFFF"/>
        <w:spacing w:line="276" w:lineRule="auto"/>
        <w:ind w:left="0" w:firstLine="567"/>
        <w:rPr>
          <w:rFonts w:cs="Times New Roman"/>
          <w:szCs w:val="24"/>
        </w:rPr>
      </w:pPr>
      <w:r w:rsidRPr="0049425A">
        <w:rPr>
          <w:rFonts w:cs="Times New Roman"/>
          <w:szCs w:val="24"/>
        </w:rPr>
        <w:t>Исходными данными для расчетов целевых показателей результативности будет являться следующая информация:</w:t>
      </w:r>
    </w:p>
    <w:p w:rsidR="00BB57CE" w:rsidRPr="0049425A" w:rsidRDefault="00BB57CE" w:rsidP="00CA152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1) Исходными данными для расчета показателей результативности муниципальной программы «Доля детей и молодежи (возраст 3 - 29 лет), систематически занимающихся физической культурой и спортом, в общей численности детей и молодежи», «Доля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возраста», «Доля граждан старшего возраста (женщины: 55 - 79 лет; мужчины: 60 - 79 лет), систематически занимающихся физической культурой и спортом в общей численности граждан старшего возраста», является информация о численности занимающихся физической культурой и спортом, отраженная в разделе II «Физкультурно-оздоровительная работа» формы № 1-ФК федерального статистического наблюдения «Сведения о физической культуре и спорту».</w:t>
      </w:r>
    </w:p>
    <w:p w:rsidR="00931D75" w:rsidRPr="0049425A" w:rsidRDefault="00BB57CE" w:rsidP="00CA152C">
      <w:pPr>
        <w:shd w:val="clear" w:color="auto" w:fill="FFFFFF"/>
        <w:spacing w:after="0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49425A">
        <w:rPr>
          <w:rFonts w:ascii="Times New Roman" w:hAnsi="Times New Roman" w:cs="Times New Roman"/>
          <w:sz w:val="24"/>
          <w:szCs w:val="24"/>
        </w:rPr>
        <w:t>2) Исходными данными для расчета показателей результативности муниципальной программы</w:t>
      </w:r>
      <w:r w:rsidRPr="0049425A">
        <w:rPr>
          <w:rFonts w:ascii="TimesNewRomanPSMT" w:hAnsi="TimesNewRomanPSMT" w:cs="TimesNewRomanPSMT"/>
          <w:sz w:val="24"/>
          <w:szCs w:val="24"/>
        </w:rPr>
        <w:t xml:space="preserve"> «Доля занимающихся, имеющих спортивные разряды и звания</w:t>
      </w:r>
      <w:r w:rsidR="008C547C" w:rsidRPr="0049425A">
        <w:rPr>
          <w:rFonts w:ascii="TimesNewRomanPSMT" w:hAnsi="TimesNewRomanPSMT" w:cs="TimesNewRomanPSMT"/>
          <w:sz w:val="24"/>
          <w:szCs w:val="24"/>
        </w:rPr>
        <w:t>,</w:t>
      </w:r>
      <w:r w:rsidRPr="0049425A">
        <w:rPr>
          <w:rFonts w:ascii="TimesNewRomanPSMT" w:hAnsi="TimesNewRomanPSMT" w:cs="TimesNewRomanPSMT"/>
          <w:sz w:val="24"/>
          <w:szCs w:val="24"/>
        </w:rPr>
        <w:t xml:space="preserve"> в организациях, осуществляющих спортивную подготовку, в общей численности занимающихся в организациях, осуществляющих спортивную подготовку»</w:t>
      </w:r>
      <w:r w:rsidRPr="0049425A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Pr="0049425A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присвоенных спортивных званиях и разрядов, отраженная в разделе </w:t>
      </w:r>
      <w:r w:rsidRPr="0049425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9425A">
        <w:rPr>
          <w:rFonts w:ascii="Times New Roman" w:hAnsi="Times New Roman" w:cs="Times New Roman"/>
          <w:sz w:val="24"/>
          <w:szCs w:val="24"/>
        </w:rPr>
        <w:t xml:space="preserve"> «Спортивное мастерство» формы № 1-ФК федерального статистического наблюдения «Сведения о физической культуре и спорту».</w:t>
      </w:r>
    </w:p>
    <w:p w:rsidR="00BB57CE" w:rsidRPr="0049425A" w:rsidRDefault="00BB57CE" w:rsidP="00BB57C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425A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931D75" w:rsidRPr="0049425A">
        <w:rPr>
          <w:rFonts w:ascii="Times New Roman" w:hAnsi="Times New Roman" w:cs="Times New Roman"/>
          <w:i/>
          <w:sz w:val="24"/>
          <w:szCs w:val="24"/>
        </w:rPr>
        <w:t>4</w:t>
      </w:r>
    </w:p>
    <w:p w:rsidR="00BB57CE" w:rsidRPr="0049425A" w:rsidRDefault="00BB57CE" w:rsidP="00BB57CE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9425A">
        <w:rPr>
          <w:rFonts w:ascii="Times New Roman" w:hAnsi="Times New Roman" w:cs="Times New Roman"/>
          <w:i/>
          <w:sz w:val="24"/>
          <w:szCs w:val="24"/>
        </w:rPr>
        <w:t xml:space="preserve">Динамика развития целевых показателей результативности </w:t>
      </w:r>
      <w:r w:rsidR="00FA75A9" w:rsidRPr="0049425A">
        <w:rPr>
          <w:rFonts w:ascii="Times New Roman" w:hAnsi="Times New Roman" w:cs="Times New Roman"/>
          <w:i/>
          <w:sz w:val="24"/>
          <w:szCs w:val="24"/>
        </w:rPr>
        <w:t>подпрограммы 1</w:t>
      </w:r>
    </w:p>
    <w:p w:rsidR="00BB57CE" w:rsidRPr="0049425A" w:rsidRDefault="00BB57CE" w:rsidP="00BB57C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1683" w:type="dxa"/>
        <w:tblInd w:w="-1253" w:type="dxa"/>
        <w:tblLayout w:type="fixed"/>
        <w:tblLook w:val="04A0"/>
      </w:tblPr>
      <w:tblGrid>
        <w:gridCol w:w="498"/>
        <w:gridCol w:w="1945"/>
        <w:gridCol w:w="674"/>
        <w:gridCol w:w="796"/>
        <w:gridCol w:w="850"/>
        <w:gridCol w:w="993"/>
        <w:gridCol w:w="850"/>
        <w:gridCol w:w="851"/>
        <w:gridCol w:w="850"/>
        <w:gridCol w:w="851"/>
        <w:gridCol w:w="850"/>
        <w:gridCol w:w="851"/>
        <w:gridCol w:w="824"/>
      </w:tblGrid>
      <w:tr w:rsidR="00336899" w:rsidRPr="00336899" w:rsidTr="00E06F33">
        <w:trPr>
          <w:trHeight w:val="471"/>
        </w:trPr>
        <w:tc>
          <w:tcPr>
            <w:tcW w:w="11683" w:type="dxa"/>
            <w:gridSpan w:val="13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муниципальной программы Зиминского городского муниципального образования </w:t>
            </w: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«Развитие массового спорта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высших достижений» на 2020-2027</w:t>
            </w: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336899" w:rsidRPr="00336899" w:rsidTr="00E06F33">
        <w:trPr>
          <w:trHeight w:val="226"/>
        </w:trPr>
        <w:tc>
          <w:tcPr>
            <w:tcW w:w="498" w:type="dxa"/>
            <w:vMerge w:val="restart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368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5" w:type="dxa"/>
            <w:vMerge w:val="restart"/>
            <w:vAlign w:val="center"/>
          </w:tcPr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</w:p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показателя результативности</w:t>
            </w:r>
          </w:p>
        </w:tc>
        <w:tc>
          <w:tcPr>
            <w:tcW w:w="674" w:type="dxa"/>
            <w:vMerge w:val="restart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66" w:type="dxa"/>
            <w:gridSpan w:val="10"/>
          </w:tcPr>
          <w:p w:rsidR="00336899" w:rsidRPr="00336899" w:rsidRDefault="00336899" w:rsidP="00CA152C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336899" w:rsidRPr="00336899" w:rsidTr="00E06F33">
        <w:trPr>
          <w:trHeight w:val="145"/>
        </w:trPr>
        <w:tc>
          <w:tcPr>
            <w:tcW w:w="498" w:type="dxa"/>
            <w:vMerge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vMerge/>
            <w:vAlign w:val="center"/>
          </w:tcPr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6920" w:type="dxa"/>
            <w:gridSpan w:val="8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336899" w:rsidRPr="00336899" w:rsidTr="00E06F33">
        <w:trPr>
          <w:trHeight w:val="145"/>
        </w:trPr>
        <w:tc>
          <w:tcPr>
            <w:tcW w:w="498" w:type="dxa"/>
            <w:vMerge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vMerge/>
            <w:vAlign w:val="center"/>
          </w:tcPr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</w:tcPr>
          <w:p w:rsidR="00336899" w:rsidRP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36899" w:rsidRPr="00336899" w:rsidTr="00E06F33">
        <w:trPr>
          <w:trHeight w:val="1846"/>
        </w:trPr>
        <w:tc>
          <w:tcPr>
            <w:tcW w:w="498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5" w:type="dxa"/>
            <w:vAlign w:val="center"/>
          </w:tcPr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(возраст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674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6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851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Pr="00336899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899" w:rsidRPr="00336899" w:rsidTr="00E06F33">
        <w:trPr>
          <w:trHeight w:val="2316"/>
        </w:trPr>
        <w:tc>
          <w:tcPr>
            <w:tcW w:w="498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:rsidR="00336899" w:rsidRPr="00336899" w:rsidRDefault="00336899" w:rsidP="00CA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среднего возраста </w:t>
            </w:r>
          </w:p>
          <w:p w:rsidR="00336899" w:rsidRPr="00336899" w:rsidRDefault="00336899" w:rsidP="00CA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(женщины: 30 - 54 года; мужчины: 30 - 59 лет)</w:t>
            </w:r>
            <w:proofErr w:type="gramStart"/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истематически занимающихся физической культурой и спортом, в общей численности граждан</w:t>
            </w:r>
          </w:p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среднего возраста</w:t>
            </w:r>
          </w:p>
        </w:tc>
        <w:tc>
          <w:tcPr>
            <w:tcW w:w="674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6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336899" w:rsidRPr="00336899" w:rsidTr="00E06F33">
        <w:trPr>
          <w:trHeight w:val="2298"/>
        </w:trPr>
        <w:tc>
          <w:tcPr>
            <w:tcW w:w="498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5" w:type="dxa"/>
            <w:vAlign w:val="center"/>
          </w:tcPr>
          <w:p w:rsidR="00336899" w:rsidRPr="00336899" w:rsidRDefault="00336899" w:rsidP="00CA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старшего возраста </w:t>
            </w:r>
          </w:p>
          <w:p w:rsidR="00336899" w:rsidRPr="00336899" w:rsidRDefault="00336899" w:rsidP="00CA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(женщины: 55 - 79 лет; мужчины: 60 - 79 лет)</w:t>
            </w:r>
            <w:proofErr w:type="gramStart"/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истематически занимающихся физической культурой и спортом в общей численности граждан</w:t>
            </w:r>
          </w:p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старшего возраста</w:t>
            </w:r>
          </w:p>
        </w:tc>
        <w:tc>
          <w:tcPr>
            <w:tcW w:w="674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6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336899" w:rsidRPr="0049425A" w:rsidTr="00E06F33">
        <w:trPr>
          <w:trHeight w:val="922"/>
        </w:trPr>
        <w:tc>
          <w:tcPr>
            <w:tcW w:w="498" w:type="dxa"/>
            <w:vAlign w:val="center"/>
          </w:tcPr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5" w:type="dxa"/>
            <w:vAlign w:val="center"/>
          </w:tcPr>
          <w:p w:rsidR="00336899" w:rsidRPr="00336899" w:rsidRDefault="00336899" w:rsidP="00CA152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 xml:space="preserve">Доля занимающихся, имеющих спортивные </w:t>
            </w:r>
            <w:r w:rsidRPr="00336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разряды и звания в организациях, осуществляющих спортивную подготовку, в общей численности занимающихся в организациях, осуществляющих спортивную подготовку</w:t>
            </w:r>
          </w:p>
        </w:tc>
        <w:tc>
          <w:tcPr>
            <w:tcW w:w="674" w:type="dxa"/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6" w:type="dxa"/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0" w:type="dxa"/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850" w:type="dxa"/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336899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06F33" w:rsidRDefault="00E06F33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Pr="0049425A" w:rsidRDefault="00336899" w:rsidP="00CA15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89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99" w:rsidRDefault="00336899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F33" w:rsidRPr="00336899" w:rsidRDefault="00E06F33" w:rsidP="0033689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184C" w:rsidRPr="0049425A" w:rsidRDefault="00B2184C" w:rsidP="00BB57C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B2184C" w:rsidRPr="0049425A" w:rsidRDefault="00B2184C" w:rsidP="00BB57C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BB57CE" w:rsidRPr="00C5742D" w:rsidRDefault="00FA75A9" w:rsidP="00EC4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="00BB57CE" w:rsidRPr="00C5742D">
        <w:rPr>
          <w:rFonts w:ascii="Times New Roman" w:hAnsi="Times New Roman" w:cs="Times New Roman"/>
          <w:sz w:val="24"/>
          <w:szCs w:val="24"/>
        </w:rPr>
        <w:lastRenderedPageBreak/>
        <w:t>РАЗДЕЛ 8. МЕХАНИЗМ РЕАЛИЗАЦИИ ПОДПРОГРАММЫ И КОНТРОЛЬ ЗА ХОДОМ ЕЁ РЕАЛИЗАЦИИ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подпрограммы (осуществляет текущее управление реализацией подпрограммы) является </w:t>
      </w:r>
      <w:r w:rsidR="000B00B5" w:rsidRPr="00C5742D">
        <w:rPr>
          <w:rFonts w:ascii="Times New Roman" w:hAnsi="Times New Roman" w:cs="Times New Roman"/>
          <w:sz w:val="24"/>
          <w:szCs w:val="24"/>
        </w:rPr>
        <w:t>отдел по физической культуре и спорту администрации Зиминского городского муниципального образования</w:t>
      </w:r>
      <w:r w:rsidRPr="00C5742D">
        <w:rPr>
          <w:rFonts w:ascii="Times New Roman" w:hAnsi="Times New Roman" w:cs="Times New Roman"/>
          <w:sz w:val="24"/>
          <w:szCs w:val="24"/>
        </w:rPr>
        <w:t>.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Участниками подпрограммы являются:</w:t>
      </w:r>
    </w:p>
    <w:p w:rsidR="00BB57CE" w:rsidRPr="00C5742D" w:rsidRDefault="00BB57CE" w:rsidP="00BB57CE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>Отдел по физической культуре и спорту администрации Зиминского городского муниципального образования;</w:t>
      </w:r>
    </w:p>
    <w:p w:rsidR="00BB57CE" w:rsidRPr="00C5742D" w:rsidRDefault="00BB57CE" w:rsidP="00BB57CE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C5742D">
        <w:rPr>
          <w:rFonts w:cs="Times New Roman"/>
          <w:szCs w:val="24"/>
        </w:rPr>
        <w:t>Муниципальное автономное учреждение «Спортивная школа» Зиминского городского муниципального образования;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Участники муниципальной программы: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осуществляют реализацию основных мероприятий;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несут ответственность за достижение целевых показателей основных мероприятий;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согласовывают проект изменений в муниципальную программу в части основных мероприятий;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формируют предложения по разработке проекта муниципальной программы, внесению изменений в муниципальную программу, направляют их ответственному исполнителю;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разрабатывают и представляют ответственному исполнителю отчеты о реализации основных мероприятий.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в срок до 1 марта года, следующего за отчетным, а также по окончании срока реализации муниципальной 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программы, в соответствии с разделом 6 Положения о порядке принятия решения о разработке, формировании и реализации муниципальных программ Зиминского городского муниципального образования. 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Перечень мероприятий подпрограммы формируется отделом по физической культуре и спорту</w:t>
      </w:r>
      <w:r w:rsidR="00D54FFE" w:rsidRPr="00C5742D">
        <w:rPr>
          <w:rFonts w:ascii="Times New Roman" w:hAnsi="Times New Roman" w:cs="Times New Roman"/>
          <w:sz w:val="24"/>
          <w:szCs w:val="24"/>
        </w:rPr>
        <w:t xml:space="preserve"> администрации Зиминского городского муниципального образования</w:t>
      </w:r>
      <w:r w:rsidRPr="00C5742D">
        <w:rPr>
          <w:rFonts w:ascii="Times New Roman" w:hAnsi="Times New Roman" w:cs="Times New Roman"/>
          <w:sz w:val="24"/>
          <w:szCs w:val="24"/>
        </w:rPr>
        <w:t xml:space="preserve"> с учетом потребностей населения и учреждений города в развитии физической культуры и спорта, а также спортивной инфраструктуры. </w:t>
      </w:r>
    </w:p>
    <w:p w:rsidR="00BB57CE" w:rsidRPr="00C5742D" w:rsidRDefault="00BB57CE" w:rsidP="00BB57CE">
      <w:pPr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br w:type="page"/>
      </w:r>
    </w:p>
    <w:p w:rsidR="00BB57CE" w:rsidRPr="00C5742D" w:rsidRDefault="00BB57CE" w:rsidP="00BB57CE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lastRenderedPageBreak/>
        <w:t>РАЗДЕЛ 10. ОЦЕНКА ЭФФЕКТИВНОСТИ РЕАЛИЗАЦИИ ПОДПРОГРАММЫ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Критериями оценки эффективности реализации подпрограммы являются: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1) степень достижения запланированных результатов реализации подпрограммы;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2) процент отклонения достигнутых значений показателей результативности от плановых значений;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3) динамика расходов на реализацию подпрограммы;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4) динамика показателей эффективности и результативности реализации подпрограммы;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Для выявления степени достижения запланированных результатов реализации подпрограммы фактические значения целевых показателей и показателей результативности сопоставляются с их плановыми значениями, формируются абсолютные и относительные отклонения.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осуществляется с учетом особенностей подпрограммы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Бюджетная эффективность реализации подпрограммы будет исходить из оценки достижения заданных результатов с использованием определенного бюджетом подпрограммы объема средств.</w:t>
      </w:r>
    </w:p>
    <w:p w:rsidR="00BB57CE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подпрограммы будет рассчитана исходя из количественной оценки показателей затрат и целевых показателей результативности подпрограммы как соотношение достигнутых и планируемых результатов.</w:t>
      </w:r>
    </w:p>
    <w:p w:rsidR="00762754" w:rsidRPr="00C5742D" w:rsidRDefault="00BB57CE" w:rsidP="00BB57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и расходования бюджетных средств осуществляется в соответствии с формами, представленными в </w:t>
      </w:r>
      <w:r w:rsidR="00D53F26" w:rsidRPr="00C5742D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C75CE9" w:rsidRPr="00C5742D">
        <w:rPr>
          <w:rFonts w:ascii="Times New Roman" w:hAnsi="Times New Roman" w:cs="Times New Roman"/>
          <w:sz w:val="24"/>
          <w:szCs w:val="24"/>
        </w:rPr>
        <w:t xml:space="preserve">2 к настоящей </w:t>
      </w:r>
      <w:r w:rsidR="00620331" w:rsidRPr="00C5742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C75CE9" w:rsidRPr="00C5742D">
        <w:rPr>
          <w:rFonts w:ascii="Times New Roman" w:hAnsi="Times New Roman" w:cs="Times New Roman"/>
          <w:sz w:val="24"/>
          <w:szCs w:val="24"/>
        </w:rPr>
        <w:t>е</w:t>
      </w:r>
      <w:r w:rsidRPr="00C5742D">
        <w:rPr>
          <w:rFonts w:ascii="Times New Roman" w:hAnsi="Times New Roman" w:cs="Times New Roman"/>
          <w:sz w:val="24"/>
          <w:szCs w:val="24"/>
        </w:rPr>
        <w:t>.</w:t>
      </w:r>
    </w:p>
    <w:p w:rsidR="00762754" w:rsidRPr="00C5742D" w:rsidRDefault="00762754">
      <w:pPr>
        <w:rPr>
          <w:rFonts w:ascii="Times New Roman" w:hAnsi="Times New Roman" w:cs="Times New Roman"/>
          <w:sz w:val="24"/>
          <w:szCs w:val="24"/>
        </w:rPr>
      </w:pPr>
      <w:r w:rsidRPr="00C5742D">
        <w:rPr>
          <w:rFonts w:ascii="Times New Roman" w:hAnsi="Times New Roman" w:cs="Times New Roman"/>
          <w:sz w:val="24"/>
          <w:szCs w:val="24"/>
        </w:rPr>
        <w:br w:type="page"/>
      </w:r>
    </w:p>
    <w:p w:rsidR="00762754" w:rsidRPr="00657625" w:rsidRDefault="00C75CE9" w:rsidP="00762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lastRenderedPageBreak/>
        <w:t xml:space="preserve">11.2. </w:t>
      </w:r>
      <w:r w:rsidR="00762754" w:rsidRPr="00657625">
        <w:rPr>
          <w:rFonts w:ascii="Times New Roman" w:hAnsi="Times New Roman" w:cs="Times New Roman"/>
          <w:sz w:val="24"/>
          <w:szCs w:val="24"/>
        </w:rPr>
        <w:t>ПОДПРОГРАММА 2</w:t>
      </w:r>
    </w:p>
    <w:p w:rsidR="00762754" w:rsidRPr="00657625" w:rsidRDefault="00762754" w:rsidP="00762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b/>
          <w:sz w:val="24"/>
          <w:szCs w:val="24"/>
        </w:rPr>
        <w:t>«РАЗВИТИЕ ДЕТСКО-ЮНОШЕСКОГО СПОРТА»</w:t>
      </w:r>
      <w:r w:rsidR="003B71B0" w:rsidRPr="00657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625">
        <w:rPr>
          <w:rFonts w:ascii="Times New Roman" w:hAnsi="Times New Roman" w:cs="Times New Roman"/>
          <w:b/>
          <w:sz w:val="24"/>
          <w:szCs w:val="24"/>
        </w:rPr>
        <w:t>НА 2020-202</w:t>
      </w:r>
      <w:r w:rsidR="00AE24BF">
        <w:rPr>
          <w:rFonts w:ascii="Times New Roman" w:hAnsi="Times New Roman" w:cs="Times New Roman"/>
          <w:b/>
          <w:sz w:val="24"/>
          <w:szCs w:val="24"/>
        </w:rPr>
        <w:t>7</w:t>
      </w:r>
      <w:r w:rsidRPr="0065762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62754" w:rsidRPr="00657625" w:rsidRDefault="00762754" w:rsidP="00762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МУНИЦИПАЛЬНОЙ ПРОГРАММЫ ЗИМИНСКОГО ГОРОДСКОГО </w:t>
      </w:r>
    </w:p>
    <w:p w:rsidR="00762754" w:rsidRPr="00657625" w:rsidRDefault="00762754" w:rsidP="00762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62754" w:rsidRPr="00657625" w:rsidRDefault="00762754" w:rsidP="00762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25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 НА 2020-202</w:t>
      </w:r>
      <w:r w:rsidR="00AE24BF">
        <w:rPr>
          <w:rFonts w:ascii="Times New Roman" w:hAnsi="Times New Roman" w:cs="Times New Roman"/>
          <w:b/>
          <w:sz w:val="24"/>
          <w:szCs w:val="24"/>
        </w:rPr>
        <w:t>7</w:t>
      </w:r>
      <w:r w:rsidRPr="0065762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62754" w:rsidRPr="00657625" w:rsidRDefault="00762754" w:rsidP="00A23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25">
        <w:rPr>
          <w:rFonts w:ascii="Times New Roman" w:hAnsi="Times New Roman" w:cs="Times New Roman"/>
          <w:b/>
          <w:sz w:val="24"/>
          <w:szCs w:val="24"/>
        </w:rPr>
        <w:t>РАЗДЕЛ 1. ПАСПОРТ ПОДПРОГРАММЫ</w:t>
      </w:r>
    </w:p>
    <w:tbl>
      <w:tblPr>
        <w:tblStyle w:val="a4"/>
        <w:tblpPr w:leftFromText="181" w:rightFromText="181" w:vertAnchor="text" w:horzAnchor="margin" w:tblpXSpec="center" w:tblpY="133"/>
        <w:tblW w:w="9781" w:type="dxa"/>
        <w:tblLook w:val="04A0"/>
      </w:tblPr>
      <w:tblGrid>
        <w:gridCol w:w="3425"/>
        <w:gridCol w:w="6356"/>
      </w:tblGrid>
      <w:tr w:rsidR="00762754" w:rsidRPr="00657625" w:rsidTr="00ED315E">
        <w:trPr>
          <w:trHeight w:val="429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54" w:rsidRPr="00657625" w:rsidRDefault="00762754" w:rsidP="00C3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«Развитие детско-юношеского спорта» на 2020-202</w:t>
            </w:r>
            <w:r w:rsidR="00AE2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62754" w:rsidRPr="00657625" w:rsidTr="00ED315E">
        <w:trPr>
          <w:trHeight w:val="851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0B00B5" w:rsidP="000B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54FFE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54FFE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спорту администрации Зиминского городского муниципального образования.</w:t>
            </w:r>
          </w:p>
        </w:tc>
      </w:tr>
      <w:tr w:rsidR="00762754" w:rsidRPr="00657625" w:rsidTr="00ED315E">
        <w:trPr>
          <w:trHeight w:val="919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860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1. Комитет по образованию администрации Зиминского городского муниципального образования.</w:t>
            </w:r>
          </w:p>
        </w:tc>
      </w:tr>
      <w:tr w:rsidR="00762754" w:rsidRPr="00657625" w:rsidTr="00ED315E">
        <w:trPr>
          <w:trHeight w:val="97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C5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</w:t>
            </w:r>
            <w:r w:rsidR="00AE2480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и </w:t>
            </w:r>
            <w:r w:rsidR="00D10208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</w:t>
            </w:r>
            <w:r w:rsidR="00AE2480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детско-юношеского </w:t>
            </w:r>
            <w:r w:rsidR="00D10208" w:rsidRPr="00657625">
              <w:rPr>
                <w:rFonts w:ascii="Times New Roman" w:hAnsi="Times New Roman" w:cs="Times New Roman"/>
                <w:sz w:val="24"/>
                <w:szCs w:val="24"/>
              </w:rPr>
              <w:t>спортивного резерва</w:t>
            </w:r>
            <w:r w:rsidR="00D3187A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на территории Зиминского городского муниципального образования.</w:t>
            </w:r>
          </w:p>
        </w:tc>
      </w:tr>
      <w:tr w:rsidR="00762754" w:rsidRPr="00657625" w:rsidTr="00ED315E">
        <w:trPr>
          <w:trHeight w:val="186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8E2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AE2480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успешного выступления спортсменов Зиминского городского муниципального образования на спортивных соревнованиях</w:t>
            </w:r>
            <w:r w:rsidR="008E2F64" w:rsidRPr="00657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754" w:rsidRPr="00657625" w:rsidTr="00ED315E">
        <w:trPr>
          <w:trHeight w:val="77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C30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– 202</w:t>
            </w:r>
            <w:r w:rsidR="00AE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57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762754" w:rsidRPr="00657625" w:rsidTr="00ED315E">
        <w:trPr>
          <w:trHeight w:val="338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8E2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57625">
              <w:rPr>
                <w:rFonts w:ascii="TimesNewRomanPSMT" w:hAnsi="TimesNewRomanPSMT" w:cs="TimesNewRomanPSMT"/>
                <w:sz w:val="24"/>
                <w:szCs w:val="24"/>
              </w:rPr>
              <w:t>Доля занимающихся, имеющих спортивные разряды и звания</w:t>
            </w:r>
            <w:r w:rsidR="00C75CE9" w:rsidRPr="00657625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657625">
              <w:rPr>
                <w:rFonts w:ascii="TimesNewRomanPSMT" w:hAnsi="TimesNewRomanPSMT" w:cs="TimesNewRomanPSMT"/>
                <w:sz w:val="24"/>
                <w:szCs w:val="24"/>
              </w:rPr>
              <w:t xml:space="preserve"> в детско-юношеских спортивных школах, в общей численности занимающихся в детско-юношеских спортивных школах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71B0" w:rsidRPr="00657625" w:rsidTr="00ED315E">
        <w:trPr>
          <w:trHeight w:val="1363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1B0" w:rsidRPr="00657625" w:rsidRDefault="003B71B0" w:rsidP="003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31" w:rsidRPr="00657625" w:rsidRDefault="00C52131" w:rsidP="00C52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объём финансирования подпрограммы составляет: </w:t>
            </w:r>
            <w:r w:rsidR="00AE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14 51</w:t>
            </w:r>
            <w:r w:rsidR="00AE24BF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3,90</w:t>
            </w:r>
            <w:r w:rsidRPr="00C30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r w:rsidRPr="006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рублей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C52131" w:rsidRPr="00657625" w:rsidRDefault="00C52131" w:rsidP="00C52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  <w:p w:rsidR="00C52131" w:rsidRPr="00657625" w:rsidRDefault="00C52131" w:rsidP="00C52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AE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14 51</w:t>
            </w:r>
            <w:r w:rsidR="00AE24BF"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3,90</w:t>
            </w:r>
            <w:r w:rsidRPr="00C30B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. руб., по годам:</w:t>
            </w:r>
          </w:p>
          <w:p w:rsidR="00C52131" w:rsidRPr="00657625" w:rsidRDefault="00282460" w:rsidP="00C52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- </w:t>
            </w:r>
            <w:r w:rsidR="00C52131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800,00 тыс. руб.</w:t>
            </w:r>
          </w:p>
          <w:p w:rsidR="00C52131" w:rsidRPr="00657625" w:rsidRDefault="00C52131" w:rsidP="00C52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733,90 тыс. руб.</w:t>
            </w:r>
          </w:p>
          <w:p w:rsidR="00C52131" w:rsidRPr="00657625" w:rsidRDefault="00B02077" w:rsidP="00C52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 13</w:t>
            </w:r>
            <w:r w:rsidR="00C52131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0,00 тыс. руб.</w:t>
            </w:r>
          </w:p>
          <w:p w:rsidR="00C52131" w:rsidRPr="00657625" w:rsidRDefault="0054166F" w:rsidP="00C52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5128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</w:t>
            </w:r>
            <w:r w:rsidR="00C52131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0,00 тыс. руб.</w:t>
            </w:r>
          </w:p>
          <w:p w:rsidR="003B71B0" w:rsidRPr="00657625" w:rsidRDefault="00B02077" w:rsidP="00C52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772C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2C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C52131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0,00 тыс. руб.</w:t>
            </w:r>
          </w:p>
          <w:p w:rsidR="000B00B5" w:rsidRDefault="000B00B5" w:rsidP="000B00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</w:t>
            </w:r>
            <w:r w:rsidR="00B02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0,00 тыс. руб.</w:t>
            </w:r>
          </w:p>
          <w:p w:rsidR="00547918" w:rsidRDefault="00547918" w:rsidP="00547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 52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0,00 тыс. руб.</w:t>
            </w:r>
          </w:p>
          <w:p w:rsidR="00AE24BF" w:rsidRPr="00657625" w:rsidRDefault="00AE24BF" w:rsidP="00547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2 520,00 тыс. руб.</w:t>
            </w:r>
          </w:p>
        </w:tc>
      </w:tr>
      <w:tr w:rsidR="00762754" w:rsidRPr="00657625" w:rsidTr="00ED315E">
        <w:trPr>
          <w:trHeight w:val="497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754" w:rsidRPr="00657625" w:rsidRDefault="00762754" w:rsidP="00547918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7625">
              <w:rPr>
                <w:rFonts w:ascii="TimesNewRomanPSMT" w:hAnsi="TimesNewRomanPSMT" w:cs="TimesNewRomanPSMT"/>
                <w:sz w:val="24"/>
                <w:szCs w:val="24"/>
              </w:rPr>
              <w:t>1. Увеличение доли занимающихся, имеющих спортивные разряды и звания</w:t>
            </w:r>
            <w:r w:rsidR="00C75CE9" w:rsidRPr="00657625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657625">
              <w:rPr>
                <w:rFonts w:ascii="TimesNewRomanPSMT" w:hAnsi="TimesNewRomanPSMT" w:cs="TimesNewRomanPSMT"/>
                <w:sz w:val="24"/>
                <w:szCs w:val="24"/>
              </w:rPr>
              <w:t xml:space="preserve"> в детско-юношеских спортивных школах, в общей </w:t>
            </w:r>
            <w:proofErr w:type="gramStart"/>
            <w:r w:rsidRPr="00657625">
              <w:rPr>
                <w:rFonts w:ascii="TimesNewRomanPSMT" w:hAnsi="TimesNewRomanPSMT" w:cs="TimesNewRomanPSMT"/>
                <w:sz w:val="24"/>
                <w:szCs w:val="24"/>
              </w:rPr>
              <w:t>численности</w:t>
            </w:r>
            <w:proofErr w:type="gramEnd"/>
            <w:r w:rsidRPr="00657625">
              <w:rPr>
                <w:rFonts w:ascii="TimesNewRomanPSMT" w:hAnsi="TimesNewRomanPSMT" w:cs="TimesNewRomanPSMT"/>
                <w:sz w:val="24"/>
                <w:szCs w:val="24"/>
              </w:rPr>
              <w:t xml:space="preserve"> занимающихся в детско-юношеских спортивных школах до </w:t>
            </w:r>
            <w:r w:rsidR="00AE24BF">
              <w:rPr>
                <w:rFonts w:ascii="TimesNewRomanPSMT" w:hAnsi="TimesNewRomanPSMT" w:cs="TimesNewRomanPSMT"/>
                <w:sz w:val="24"/>
                <w:szCs w:val="24"/>
              </w:rPr>
              <w:t>37</w:t>
            </w:r>
            <w:r w:rsidRPr="00657625">
              <w:rPr>
                <w:rFonts w:ascii="TimesNewRomanPSMT" w:hAnsi="TimesNewRomanPSMT" w:cs="TimesNewRomanPSMT"/>
                <w:sz w:val="24"/>
                <w:szCs w:val="24"/>
              </w:rPr>
              <w:t>% в 202</w:t>
            </w:r>
            <w:r w:rsidR="00AE24BF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 w:rsidRPr="00657625">
              <w:rPr>
                <w:rFonts w:ascii="TimesNewRomanPSMT" w:hAnsi="TimesNewRomanPSMT" w:cs="TimesNewRomanPSMT"/>
                <w:sz w:val="24"/>
                <w:szCs w:val="24"/>
              </w:rPr>
              <w:t xml:space="preserve"> году</w:t>
            </w:r>
            <w:r w:rsidR="00843F78" w:rsidRPr="00657625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843F78" w:rsidRPr="00657625" w:rsidTr="00ED315E">
        <w:trPr>
          <w:trHeight w:val="497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F78" w:rsidRPr="00657625" w:rsidRDefault="00843F78" w:rsidP="0084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 контроля муниципальной программы</w:t>
            </w:r>
          </w:p>
        </w:tc>
        <w:tc>
          <w:tcPr>
            <w:tcW w:w="6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F78" w:rsidRPr="00657625" w:rsidRDefault="00843F78" w:rsidP="000B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Координацию и организацию исполнения мероприятий </w:t>
            </w:r>
            <w:r w:rsidR="000F59B1" w:rsidRPr="0065762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осуществляет </w:t>
            </w:r>
            <w:r w:rsidR="000B00B5" w:rsidRPr="00657625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</w:t>
            </w:r>
            <w:r w:rsidR="00D54FFE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спорту администрации Зиминского городского </w:t>
            </w:r>
            <w:r w:rsidR="00D54FFE" w:rsidRPr="00657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образования. 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муниципальной программы осуществляется заместителем мэра городского округа по социальным вопросам.</w:t>
            </w:r>
          </w:p>
        </w:tc>
      </w:tr>
    </w:tbl>
    <w:p w:rsidR="00762754" w:rsidRPr="00657625" w:rsidRDefault="00762754" w:rsidP="007C016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lastRenderedPageBreak/>
        <w:t>РАЗДЕЛ 2. ХАРАКТЕРИСТИКАТЕКУЩЕГО СОСТОЯНИЯ СФЕРЫ РЕАЛИЗАЦИИ</w:t>
      </w:r>
    </w:p>
    <w:p w:rsidR="007C0163" w:rsidRPr="0049426E" w:rsidRDefault="007C0163" w:rsidP="000B00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6E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</w:t>
      </w:r>
      <w:r w:rsidRPr="0049426E">
        <w:rPr>
          <w:rFonts w:ascii="Times New Roman" w:hAnsi="Times New Roman" w:cs="Times New Roman"/>
          <w:sz w:val="24"/>
          <w:szCs w:val="24"/>
        </w:rPr>
        <w:t>«Развитие детско-юношеского спорта» на 2020-202</w:t>
      </w:r>
      <w:r w:rsidR="00AE24BF">
        <w:rPr>
          <w:rFonts w:ascii="Times New Roman" w:hAnsi="Times New Roman" w:cs="Times New Roman"/>
          <w:sz w:val="24"/>
          <w:szCs w:val="24"/>
        </w:rPr>
        <w:t>7</w:t>
      </w:r>
      <w:r w:rsidRPr="0049426E">
        <w:rPr>
          <w:rFonts w:ascii="Times New Roman" w:hAnsi="Times New Roman" w:cs="Times New Roman"/>
          <w:sz w:val="24"/>
          <w:szCs w:val="24"/>
        </w:rPr>
        <w:t xml:space="preserve"> годы</w:t>
      </w:r>
      <w:r w:rsidR="000B00B5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Pr="0049426E">
        <w:rPr>
          <w:rFonts w:ascii="Times New Roman" w:hAnsi="Times New Roman" w:cs="Times New Roman"/>
          <w:sz w:val="24"/>
          <w:szCs w:val="24"/>
        </w:rPr>
        <w:t>(далее – Подпрограмма 2) разработана в рамках муниципальной программы Зиминского городского муниципального образования «Развитие физической культуры и спорта» на 2020-202</w:t>
      </w:r>
      <w:r w:rsidR="00AE24BF">
        <w:rPr>
          <w:rFonts w:ascii="Times New Roman" w:hAnsi="Times New Roman" w:cs="Times New Roman"/>
          <w:sz w:val="24"/>
          <w:szCs w:val="24"/>
        </w:rPr>
        <w:t>7</w:t>
      </w:r>
      <w:r w:rsidRPr="0049426E">
        <w:rPr>
          <w:rFonts w:ascii="Times New Roman" w:hAnsi="Times New Roman" w:cs="Times New Roman"/>
          <w:sz w:val="24"/>
          <w:szCs w:val="24"/>
        </w:rPr>
        <w:t xml:space="preserve"> годы с целью реализации социальной политики муниципального образования по обеспечению условий для развития детско-юношеского спорта на территории Зиминского городского муниципального образования.</w:t>
      </w:r>
    </w:p>
    <w:p w:rsidR="00B861B0" w:rsidRPr="0049426E" w:rsidRDefault="007C0163" w:rsidP="000B00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6E">
        <w:rPr>
          <w:rFonts w:ascii="Times New Roman" w:hAnsi="Times New Roman" w:cs="Times New Roman"/>
          <w:sz w:val="24"/>
          <w:szCs w:val="24"/>
        </w:rPr>
        <w:t xml:space="preserve">В Зиминском городском муниципальном образовании детско-юношеский спорт культивируется преимущественно такими учреждениями как </w:t>
      </w:r>
      <w:r w:rsidR="000B00B5" w:rsidRPr="0049426E">
        <w:rPr>
          <w:rFonts w:ascii="Times New Roman" w:hAnsi="Times New Roman" w:cs="Times New Roman"/>
          <w:sz w:val="24"/>
          <w:szCs w:val="24"/>
        </w:rPr>
        <w:t>м</w:t>
      </w:r>
      <w:r w:rsidRPr="0049426E">
        <w:rPr>
          <w:rFonts w:ascii="Times New Roman" w:hAnsi="Times New Roman" w:cs="Times New Roman"/>
          <w:sz w:val="24"/>
          <w:szCs w:val="24"/>
        </w:rPr>
        <w:t xml:space="preserve">униципальное автономное учреждение «Спортивная школа» Зиминского городского муниципального образования, </w:t>
      </w:r>
      <w:r w:rsidR="000B00B5" w:rsidRPr="0049426E">
        <w:rPr>
          <w:rFonts w:ascii="Times New Roman" w:hAnsi="Times New Roman" w:cs="Times New Roman"/>
          <w:sz w:val="24"/>
          <w:szCs w:val="24"/>
        </w:rPr>
        <w:t>м</w:t>
      </w:r>
      <w:r w:rsidR="00A6120E" w:rsidRPr="0049426E"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дополнительного образования «Зиминский дом детского творчества», </w:t>
      </w:r>
      <w:r w:rsidR="000B00B5" w:rsidRPr="0049426E">
        <w:rPr>
          <w:rFonts w:ascii="Times New Roman" w:hAnsi="Times New Roman" w:cs="Times New Roman"/>
          <w:sz w:val="24"/>
          <w:szCs w:val="24"/>
        </w:rPr>
        <w:t>м</w:t>
      </w:r>
      <w:r w:rsidRPr="0049426E">
        <w:rPr>
          <w:rFonts w:ascii="Times New Roman" w:hAnsi="Times New Roman" w:cs="Times New Roman"/>
          <w:sz w:val="24"/>
          <w:szCs w:val="24"/>
        </w:rPr>
        <w:t>униципальное бюджетное учреждение дополнительного образования «Детско-юношеская школа имени Г.М. Сергеева»</w:t>
      </w:r>
      <w:r w:rsidR="00DC7966" w:rsidRPr="0049426E">
        <w:rPr>
          <w:rFonts w:ascii="Times New Roman" w:hAnsi="Times New Roman" w:cs="Times New Roman"/>
          <w:sz w:val="24"/>
          <w:szCs w:val="24"/>
        </w:rPr>
        <w:t xml:space="preserve"> (далее – ДЮСШ)</w:t>
      </w:r>
      <w:r w:rsidRPr="0049426E">
        <w:rPr>
          <w:rFonts w:ascii="Times New Roman" w:hAnsi="Times New Roman" w:cs="Times New Roman"/>
          <w:sz w:val="24"/>
          <w:szCs w:val="24"/>
        </w:rPr>
        <w:t>. За отчетный период 201</w:t>
      </w:r>
      <w:r w:rsidR="00CF744E" w:rsidRPr="0049426E">
        <w:rPr>
          <w:rFonts w:ascii="Times New Roman" w:hAnsi="Times New Roman" w:cs="Times New Roman"/>
          <w:sz w:val="24"/>
          <w:szCs w:val="24"/>
        </w:rPr>
        <w:t>8</w:t>
      </w:r>
      <w:r w:rsidRPr="0049426E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C7966" w:rsidRPr="0049426E">
        <w:rPr>
          <w:rFonts w:ascii="Times New Roman" w:hAnsi="Times New Roman" w:cs="Times New Roman"/>
          <w:sz w:val="24"/>
          <w:szCs w:val="24"/>
        </w:rPr>
        <w:t>ДЮСШ</w:t>
      </w:r>
      <w:r w:rsidRPr="0049426E">
        <w:rPr>
          <w:rFonts w:ascii="Times New Roman" w:hAnsi="Times New Roman" w:cs="Times New Roman"/>
          <w:sz w:val="24"/>
          <w:szCs w:val="24"/>
        </w:rPr>
        <w:t xml:space="preserve"> количество занимающихся составило </w:t>
      </w:r>
      <w:r w:rsidR="00CF744E" w:rsidRPr="0049426E">
        <w:rPr>
          <w:rFonts w:ascii="Times New Roman" w:hAnsi="Times New Roman" w:cs="Times New Roman"/>
          <w:sz w:val="24"/>
          <w:szCs w:val="24"/>
        </w:rPr>
        <w:t>786</w:t>
      </w:r>
      <w:r w:rsidRPr="0049426E">
        <w:rPr>
          <w:rFonts w:ascii="Times New Roman" w:hAnsi="Times New Roman" w:cs="Times New Roman"/>
          <w:sz w:val="24"/>
          <w:szCs w:val="24"/>
        </w:rPr>
        <w:t xml:space="preserve"> человек. Доля занимающихся,</w:t>
      </w:r>
      <w:r w:rsidR="003B71B0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Pr="0049426E">
        <w:rPr>
          <w:rFonts w:ascii="Times New Roman" w:hAnsi="Times New Roman" w:cs="Times New Roman"/>
          <w:sz w:val="24"/>
          <w:szCs w:val="24"/>
        </w:rPr>
        <w:t>имеющих спортивные</w:t>
      </w:r>
      <w:r w:rsidR="003B71B0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Pr="0049426E">
        <w:rPr>
          <w:rFonts w:ascii="Times New Roman" w:hAnsi="Times New Roman" w:cs="Times New Roman"/>
          <w:sz w:val="24"/>
          <w:szCs w:val="24"/>
        </w:rPr>
        <w:t>разряды и звания</w:t>
      </w:r>
      <w:r w:rsidR="00A23CD5" w:rsidRPr="0049426E">
        <w:rPr>
          <w:rFonts w:ascii="Times New Roman" w:hAnsi="Times New Roman" w:cs="Times New Roman"/>
          <w:sz w:val="24"/>
          <w:szCs w:val="24"/>
        </w:rPr>
        <w:t>,</w:t>
      </w:r>
      <w:r w:rsidRPr="0049426E">
        <w:rPr>
          <w:rFonts w:ascii="Times New Roman" w:hAnsi="Times New Roman" w:cs="Times New Roman"/>
          <w:sz w:val="24"/>
          <w:szCs w:val="24"/>
        </w:rPr>
        <w:t xml:space="preserve"> в</w:t>
      </w:r>
      <w:r w:rsidR="003B71B0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Pr="0049426E">
        <w:rPr>
          <w:rFonts w:ascii="Times New Roman" w:hAnsi="Times New Roman" w:cs="Times New Roman"/>
          <w:sz w:val="24"/>
          <w:szCs w:val="24"/>
        </w:rPr>
        <w:t>детско-юношеских спортивных школах,</w:t>
      </w:r>
      <w:r w:rsidR="003B71B0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Pr="0049426E">
        <w:rPr>
          <w:rFonts w:ascii="Times New Roman" w:hAnsi="Times New Roman" w:cs="Times New Roman"/>
          <w:sz w:val="24"/>
          <w:szCs w:val="24"/>
        </w:rPr>
        <w:t>в общей численности</w:t>
      </w:r>
      <w:r w:rsidR="003B71B0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Pr="0049426E">
        <w:rPr>
          <w:rFonts w:ascii="Times New Roman" w:hAnsi="Times New Roman" w:cs="Times New Roman"/>
          <w:sz w:val="24"/>
          <w:szCs w:val="24"/>
        </w:rPr>
        <w:t>занимающихся в</w:t>
      </w:r>
      <w:r w:rsidR="003B71B0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Pr="0049426E">
        <w:rPr>
          <w:rFonts w:ascii="Times New Roman" w:hAnsi="Times New Roman" w:cs="Times New Roman"/>
          <w:sz w:val="24"/>
          <w:szCs w:val="24"/>
        </w:rPr>
        <w:t>детско-юношеских спортивных школах в Зиминском городском муниципальном образовании составила в 201</w:t>
      </w:r>
      <w:r w:rsidR="00CF744E" w:rsidRPr="0049426E">
        <w:rPr>
          <w:rFonts w:ascii="Times New Roman" w:hAnsi="Times New Roman" w:cs="Times New Roman"/>
          <w:sz w:val="24"/>
          <w:szCs w:val="24"/>
        </w:rPr>
        <w:t>8</w:t>
      </w:r>
      <w:r w:rsidRPr="0049426E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861B0" w:rsidRPr="0049426E">
        <w:rPr>
          <w:rFonts w:ascii="Times New Roman" w:hAnsi="Times New Roman" w:cs="Times New Roman"/>
          <w:sz w:val="24"/>
          <w:szCs w:val="24"/>
        </w:rPr>
        <w:t>43</w:t>
      </w:r>
      <w:r w:rsidR="00A23CD5" w:rsidRPr="0049426E">
        <w:rPr>
          <w:rFonts w:ascii="Times New Roman" w:hAnsi="Times New Roman" w:cs="Times New Roman"/>
          <w:sz w:val="24"/>
          <w:szCs w:val="24"/>
        </w:rPr>
        <w:t>%</w:t>
      </w:r>
      <w:r w:rsidR="00B861B0" w:rsidRPr="0049426E">
        <w:rPr>
          <w:rFonts w:ascii="Times New Roman" w:hAnsi="Times New Roman" w:cs="Times New Roman"/>
          <w:sz w:val="24"/>
          <w:szCs w:val="24"/>
        </w:rPr>
        <w:t xml:space="preserve">, </w:t>
      </w:r>
      <w:r w:rsidR="00A333B0" w:rsidRPr="0049426E">
        <w:rPr>
          <w:rFonts w:ascii="Times New Roman" w:hAnsi="Times New Roman" w:cs="Times New Roman"/>
          <w:sz w:val="24"/>
          <w:szCs w:val="24"/>
        </w:rPr>
        <w:t>в 2019 году данное значение ниже, т.к. 2 спортивных отделения (тяжелая атлетика, бокс) ДЮСШ переведены под управление МАУ «СШ» ЗГМО, а спортсмены, занимающиеся по программе спортивной подготовки перестанут числиться в ДЮСШ.</w:t>
      </w:r>
    </w:p>
    <w:p w:rsidR="007C0163" w:rsidRPr="0049426E" w:rsidRDefault="007C0163" w:rsidP="000B00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6E">
        <w:rPr>
          <w:rFonts w:ascii="Times New Roman" w:hAnsi="Times New Roman" w:cs="Times New Roman"/>
          <w:sz w:val="24"/>
          <w:szCs w:val="24"/>
        </w:rPr>
        <w:t>На базе МБУ ДО «ДЮСШ им. Г.М. Сергеева»</w:t>
      </w:r>
      <w:r w:rsidR="001B3C00" w:rsidRPr="0049426E">
        <w:rPr>
          <w:rFonts w:ascii="Times New Roman" w:hAnsi="Times New Roman" w:cs="Times New Roman"/>
          <w:sz w:val="24"/>
          <w:szCs w:val="24"/>
        </w:rPr>
        <w:t xml:space="preserve"> (далее - ДЮСШ)</w:t>
      </w:r>
      <w:r w:rsidRPr="0049426E">
        <w:rPr>
          <w:rFonts w:ascii="Times New Roman" w:hAnsi="Times New Roman" w:cs="Times New Roman"/>
          <w:sz w:val="24"/>
          <w:szCs w:val="24"/>
        </w:rPr>
        <w:t xml:space="preserve"> культивируется 9 видов спорта и 10 спортивных секций (вместе с отделением ОФП). В 2019 году секции, работающие по программам спортивной подготовки (отделения бокса и тяжелой атлетики) переведены под управление МАУ «Спортивная школа» ЗГМО. В отчетный период 201</w:t>
      </w:r>
      <w:r w:rsidR="00B33C4C" w:rsidRPr="0049426E">
        <w:rPr>
          <w:rFonts w:ascii="Times New Roman" w:hAnsi="Times New Roman" w:cs="Times New Roman"/>
          <w:sz w:val="24"/>
          <w:szCs w:val="24"/>
        </w:rPr>
        <w:t>8</w:t>
      </w:r>
      <w:r w:rsidRPr="0049426E">
        <w:rPr>
          <w:rFonts w:ascii="Times New Roman" w:hAnsi="Times New Roman" w:cs="Times New Roman"/>
          <w:sz w:val="24"/>
          <w:szCs w:val="24"/>
        </w:rPr>
        <w:t xml:space="preserve"> год</w:t>
      </w:r>
      <w:r w:rsidR="00B33C4C" w:rsidRPr="0049426E">
        <w:rPr>
          <w:rFonts w:ascii="Times New Roman" w:hAnsi="Times New Roman" w:cs="Times New Roman"/>
          <w:sz w:val="24"/>
          <w:szCs w:val="24"/>
        </w:rPr>
        <w:t>а</w:t>
      </w:r>
      <w:r w:rsidRPr="0049426E">
        <w:rPr>
          <w:rFonts w:ascii="Times New Roman" w:hAnsi="Times New Roman" w:cs="Times New Roman"/>
          <w:sz w:val="24"/>
          <w:szCs w:val="24"/>
        </w:rPr>
        <w:t xml:space="preserve"> спортсменам </w:t>
      </w:r>
      <w:r w:rsidR="001B3C00" w:rsidRPr="0049426E">
        <w:rPr>
          <w:rFonts w:ascii="Times New Roman" w:hAnsi="Times New Roman" w:cs="Times New Roman"/>
          <w:sz w:val="24"/>
          <w:szCs w:val="24"/>
        </w:rPr>
        <w:t xml:space="preserve">ДЮСШ </w:t>
      </w:r>
      <w:r w:rsidRPr="0049426E">
        <w:rPr>
          <w:rFonts w:ascii="Times New Roman" w:hAnsi="Times New Roman" w:cs="Times New Roman"/>
          <w:sz w:val="24"/>
          <w:szCs w:val="24"/>
        </w:rPr>
        <w:t xml:space="preserve">присвоено </w:t>
      </w:r>
      <w:r w:rsidR="001B3C00" w:rsidRPr="0049426E">
        <w:rPr>
          <w:rFonts w:ascii="Times New Roman" w:hAnsi="Times New Roman" w:cs="Times New Roman"/>
          <w:sz w:val="24"/>
          <w:szCs w:val="24"/>
        </w:rPr>
        <w:t>341</w:t>
      </w:r>
      <w:r w:rsidRPr="0049426E">
        <w:rPr>
          <w:rFonts w:ascii="Times New Roman" w:hAnsi="Times New Roman" w:cs="Times New Roman"/>
          <w:sz w:val="24"/>
          <w:szCs w:val="24"/>
        </w:rPr>
        <w:t xml:space="preserve"> спортивных разрядов и спортивных званий в совокупности. Данная спортивная квалификация присуждается приказами Министерством спорта РФ на основании нормативов, выполненных спортсменами.</w:t>
      </w:r>
    </w:p>
    <w:p w:rsidR="009B045A" w:rsidRPr="0049426E" w:rsidRDefault="007C0163" w:rsidP="000B00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26E">
        <w:rPr>
          <w:rFonts w:ascii="Times New Roman" w:hAnsi="Times New Roman" w:cs="Times New Roman"/>
          <w:sz w:val="24"/>
          <w:szCs w:val="24"/>
        </w:rPr>
        <w:t xml:space="preserve">В перспективе развития детско-юношеского спорта в Зиминском городском муниципальном образовании планируется </w:t>
      </w:r>
      <w:r w:rsidR="00490947" w:rsidRPr="0049426E">
        <w:rPr>
          <w:rFonts w:ascii="Times New Roman" w:hAnsi="Times New Roman" w:cs="Times New Roman"/>
          <w:sz w:val="24"/>
          <w:szCs w:val="24"/>
        </w:rPr>
        <w:t>сохранение и увеличение</w:t>
      </w:r>
      <w:r w:rsidR="003B71B0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="002B5114" w:rsidRPr="0049426E">
        <w:rPr>
          <w:rFonts w:ascii="Times New Roman" w:hAnsi="Times New Roman" w:cs="Times New Roman"/>
          <w:sz w:val="24"/>
          <w:szCs w:val="24"/>
        </w:rPr>
        <w:t xml:space="preserve">до </w:t>
      </w:r>
      <w:r w:rsidR="00A333B0" w:rsidRPr="0049426E">
        <w:rPr>
          <w:rFonts w:ascii="Times New Roman" w:hAnsi="Times New Roman" w:cs="Times New Roman"/>
          <w:sz w:val="24"/>
          <w:szCs w:val="24"/>
        </w:rPr>
        <w:t>3</w:t>
      </w:r>
      <w:r w:rsidR="00E06F33">
        <w:rPr>
          <w:rFonts w:ascii="Times New Roman" w:hAnsi="Times New Roman" w:cs="Times New Roman"/>
          <w:sz w:val="24"/>
          <w:szCs w:val="24"/>
        </w:rPr>
        <w:t>7</w:t>
      </w:r>
      <w:r w:rsidR="002B5114" w:rsidRPr="0049426E">
        <w:rPr>
          <w:rFonts w:ascii="Times New Roman" w:hAnsi="Times New Roman" w:cs="Times New Roman"/>
          <w:sz w:val="24"/>
          <w:szCs w:val="24"/>
        </w:rPr>
        <w:t xml:space="preserve">% </w:t>
      </w:r>
      <w:r w:rsidR="00490947" w:rsidRPr="0049426E">
        <w:rPr>
          <w:rFonts w:ascii="Times New Roman" w:hAnsi="Times New Roman" w:cs="Times New Roman"/>
          <w:sz w:val="24"/>
          <w:szCs w:val="24"/>
        </w:rPr>
        <w:t xml:space="preserve">к </w:t>
      </w:r>
      <w:r w:rsidRPr="0049426E">
        <w:rPr>
          <w:rFonts w:ascii="Times New Roman" w:hAnsi="Times New Roman" w:cs="Times New Roman"/>
          <w:sz w:val="24"/>
          <w:szCs w:val="24"/>
        </w:rPr>
        <w:t>202</w:t>
      </w:r>
      <w:r w:rsidR="0091592F">
        <w:rPr>
          <w:rFonts w:ascii="Times New Roman" w:hAnsi="Times New Roman" w:cs="Times New Roman"/>
          <w:sz w:val="24"/>
          <w:szCs w:val="24"/>
        </w:rPr>
        <w:t>7</w:t>
      </w:r>
      <w:r w:rsidR="00AC30EB" w:rsidRPr="0049426E">
        <w:rPr>
          <w:rFonts w:ascii="Times New Roman" w:hAnsi="Times New Roman" w:cs="Times New Roman"/>
          <w:sz w:val="24"/>
          <w:szCs w:val="24"/>
        </w:rPr>
        <w:t xml:space="preserve"> </w:t>
      </w:r>
      <w:r w:rsidRPr="0049426E">
        <w:rPr>
          <w:rFonts w:ascii="Times New Roman" w:hAnsi="Times New Roman" w:cs="Times New Roman"/>
          <w:sz w:val="24"/>
          <w:szCs w:val="24"/>
        </w:rPr>
        <w:t>году доли занимающихся, имеющих спортивные разряды и звания</w:t>
      </w:r>
      <w:r w:rsidR="00A23CD5" w:rsidRPr="0049426E">
        <w:rPr>
          <w:rFonts w:ascii="Times New Roman" w:hAnsi="Times New Roman" w:cs="Times New Roman"/>
          <w:sz w:val="24"/>
          <w:szCs w:val="24"/>
        </w:rPr>
        <w:t>,</w:t>
      </w:r>
      <w:r w:rsidRPr="0049426E">
        <w:rPr>
          <w:rFonts w:ascii="Times New Roman" w:hAnsi="Times New Roman" w:cs="Times New Roman"/>
          <w:sz w:val="24"/>
          <w:szCs w:val="24"/>
        </w:rPr>
        <w:t xml:space="preserve"> в детско-юношеских спортивных школах, в общей </w:t>
      </w:r>
      <w:proofErr w:type="gramStart"/>
      <w:r w:rsidRPr="0049426E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49426E">
        <w:rPr>
          <w:rFonts w:ascii="Times New Roman" w:hAnsi="Times New Roman" w:cs="Times New Roman"/>
          <w:sz w:val="24"/>
          <w:szCs w:val="24"/>
        </w:rPr>
        <w:t xml:space="preserve"> занимающихся в детско-юношеских спортивных школах.</w:t>
      </w:r>
    </w:p>
    <w:p w:rsidR="009562DB" w:rsidRPr="00657625" w:rsidRDefault="009562DB" w:rsidP="009562DB">
      <w:pPr>
        <w:rPr>
          <w:rFonts w:ascii="Times New Roman" w:hAnsi="Times New Roman" w:cs="Times New Roman"/>
          <w:sz w:val="24"/>
          <w:szCs w:val="24"/>
        </w:rPr>
      </w:pPr>
    </w:p>
    <w:p w:rsidR="00762754" w:rsidRPr="00657625" w:rsidRDefault="00762754" w:rsidP="009562D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РАЗДЕЛ 3. СОДЕРЖАНИЕ ПРОБЛЕМЫ И ОБОСНОВАНИЕ НЕОБХОДИМОСТИ ЕЁ РЕШЕНИЯ</w:t>
      </w:r>
    </w:p>
    <w:p w:rsidR="00762754" w:rsidRPr="00657625" w:rsidRDefault="00762754" w:rsidP="007627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В рамках реализации мероприятий подпрограммы</w:t>
      </w:r>
      <w:r w:rsidR="009562DB" w:rsidRPr="00657625">
        <w:rPr>
          <w:rFonts w:ascii="Times New Roman" w:hAnsi="Times New Roman" w:cs="Times New Roman"/>
          <w:sz w:val="24"/>
          <w:szCs w:val="24"/>
        </w:rPr>
        <w:t xml:space="preserve"> 2 </w:t>
      </w:r>
      <w:r w:rsidRPr="00657625">
        <w:rPr>
          <w:rFonts w:ascii="Times New Roman" w:hAnsi="Times New Roman" w:cs="Times New Roman"/>
          <w:sz w:val="24"/>
          <w:szCs w:val="24"/>
        </w:rPr>
        <w:t xml:space="preserve">достигается решение задач муниципальной программы по обеспечению условий для </w:t>
      </w:r>
      <w:r w:rsidR="002B5114" w:rsidRPr="00657625">
        <w:rPr>
          <w:rFonts w:ascii="Times New Roman" w:hAnsi="Times New Roman" w:cs="Times New Roman"/>
          <w:sz w:val="24"/>
          <w:szCs w:val="24"/>
        </w:rPr>
        <w:t xml:space="preserve">сохранения </w:t>
      </w:r>
      <w:r w:rsidR="00D53F26" w:rsidRPr="00657625">
        <w:rPr>
          <w:rFonts w:ascii="Times New Roman" w:hAnsi="Times New Roman" w:cs="Times New Roman"/>
          <w:sz w:val="24"/>
          <w:szCs w:val="24"/>
        </w:rPr>
        <w:t xml:space="preserve">и увеличения </w:t>
      </w:r>
      <w:r w:rsidRPr="00657625">
        <w:rPr>
          <w:rFonts w:ascii="Times New Roman" w:hAnsi="Times New Roman" w:cs="Times New Roman"/>
          <w:sz w:val="24"/>
          <w:szCs w:val="24"/>
        </w:rPr>
        <w:t xml:space="preserve">детско-юношеского </w:t>
      </w:r>
      <w:r w:rsidR="002B5114" w:rsidRPr="00657625">
        <w:rPr>
          <w:rFonts w:ascii="Times New Roman" w:hAnsi="Times New Roman" w:cs="Times New Roman"/>
          <w:sz w:val="24"/>
          <w:szCs w:val="24"/>
        </w:rPr>
        <w:t>спортивного резерва</w:t>
      </w:r>
      <w:r w:rsidRPr="00657625">
        <w:rPr>
          <w:rFonts w:ascii="Times New Roman" w:hAnsi="Times New Roman" w:cs="Times New Roman"/>
          <w:sz w:val="24"/>
          <w:szCs w:val="24"/>
        </w:rPr>
        <w:t xml:space="preserve"> на территории Зиминского городского муниципального </w:t>
      </w:r>
      <w:r w:rsidRPr="00657625">
        <w:rPr>
          <w:rFonts w:ascii="Times New Roman" w:hAnsi="Times New Roman" w:cs="Times New Roman"/>
          <w:sz w:val="24"/>
          <w:szCs w:val="24"/>
        </w:rPr>
        <w:lastRenderedPageBreak/>
        <w:t>образования, созданию благоприятной среды для организации тренировочного процесса и успешного выступления спортсменов г. Зимы на соревнованиях различного уровня.</w:t>
      </w:r>
    </w:p>
    <w:p w:rsidR="00762754" w:rsidRPr="00657625" w:rsidRDefault="00762754" w:rsidP="007627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Одним из основных направлений Стратегии развития физической культуры и спорта в Российской Федерации является развитие детско-юношеского спорта, системы отбора и подготовки спортивного резерва для повышения конкурентоспособности российского спорта на международной спортивной арене.</w:t>
      </w:r>
    </w:p>
    <w:p w:rsidR="00762754" w:rsidRPr="00657625" w:rsidRDefault="00762754" w:rsidP="007627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Среди основных проблем, от которых напрямую зависит эффективность организации тренировочного процесса, результативность спортсменов города на спортивных соревнованиях и в целом развитие детско-юношеского спорта в Зиминском городском муниципальном образовании, можно выделить следующие:</w:t>
      </w:r>
    </w:p>
    <w:p w:rsidR="00762754" w:rsidRPr="00657625" w:rsidRDefault="00762754" w:rsidP="00762754">
      <w:pPr>
        <w:pStyle w:val="a3"/>
        <w:numPr>
          <w:ilvl w:val="0"/>
          <w:numId w:val="10"/>
        </w:numPr>
        <w:spacing w:line="276" w:lineRule="auto"/>
        <w:rPr>
          <w:rFonts w:cs="Times New Roman"/>
          <w:szCs w:val="24"/>
        </w:rPr>
      </w:pPr>
      <w:r w:rsidRPr="00657625">
        <w:rPr>
          <w:rFonts w:cs="Times New Roman"/>
          <w:szCs w:val="24"/>
        </w:rPr>
        <w:t>недостаточная обеспеченность города спортивными сооружениями для организации полноценного тренировочного</w:t>
      </w:r>
      <w:r w:rsidR="009562DB" w:rsidRPr="00657625">
        <w:rPr>
          <w:rFonts w:cs="Times New Roman"/>
          <w:szCs w:val="24"/>
        </w:rPr>
        <w:t xml:space="preserve"> процесса в комфортных условиях;</w:t>
      </w:r>
    </w:p>
    <w:p w:rsidR="00762754" w:rsidRPr="00657625" w:rsidRDefault="00762754" w:rsidP="000B4C5C">
      <w:pPr>
        <w:pStyle w:val="a3"/>
        <w:numPr>
          <w:ilvl w:val="0"/>
          <w:numId w:val="10"/>
        </w:numPr>
        <w:rPr>
          <w:rFonts w:cs="Times New Roman"/>
          <w:szCs w:val="24"/>
        </w:rPr>
      </w:pPr>
      <w:r w:rsidRPr="00657625">
        <w:rPr>
          <w:rFonts w:cs="Times New Roman"/>
          <w:szCs w:val="24"/>
        </w:rPr>
        <w:t>недостаточная обеспеченность спортивных секций материально-технической базой, спортивным оборудованием и инвентарем.</w:t>
      </w:r>
    </w:p>
    <w:p w:rsidR="002B5114" w:rsidRPr="00657625" w:rsidRDefault="00762754" w:rsidP="000B4C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Подпрограмма 2 включает в себя комплекс мероприятий, направленный на решение </w:t>
      </w:r>
      <w:r w:rsidR="002B5114" w:rsidRPr="00657625">
        <w:rPr>
          <w:rFonts w:ascii="Times New Roman" w:hAnsi="Times New Roman" w:cs="Times New Roman"/>
          <w:sz w:val="24"/>
          <w:szCs w:val="24"/>
        </w:rPr>
        <w:t>задач</w:t>
      </w:r>
      <w:r w:rsidRPr="00657625">
        <w:rPr>
          <w:rFonts w:ascii="Times New Roman" w:hAnsi="Times New Roman" w:cs="Times New Roman"/>
          <w:sz w:val="24"/>
          <w:szCs w:val="24"/>
        </w:rPr>
        <w:t xml:space="preserve"> и создание условий </w:t>
      </w:r>
      <w:r w:rsidR="002B5114" w:rsidRPr="00657625">
        <w:rPr>
          <w:rFonts w:ascii="Times New Roman" w:hAnsi="Times New Roman" w:cs="Times New Roman"/>
          <w:sz w:val="24"/>
          <w:szCs w:val="24"/>
        </w:rPr>
        <w:t>для сохранения и увеличения детско-юношеского спортивного резерва</w:t>
      </w:r>
      <w:r w:rsidRPr="00657625">
        <w:rPr>
          <w:rFonts w:ascii="Times New Roman" w:hAnsi="Times New Roman" w:cs="Times New Roman"/>
          <w:sz w:val="24"/>
          <w:szCs w:val="24"/>
        </w:rPr>
        <w:t>, а также повышение результативности спортсменов города на спортивных соревнованиях различного уровня</w:t>
      </w:r>
      <w:r w:rsidR="002B5114" w:rsidRPr="00657625">
        <w:rPr>
          <w:rFonts w:ascii="Times New Roman" w:hAnsi="Times New Roman" w:cs="Times New Roman"/>
          <w:sz w:val="24"/>
          <w:szCs w:val="24"/>
        </w:rPr>
        <w:t>.</w:t>
      </w:r>
    </w:p>
    <w:p w:rsidR="00762754" w:rsidRPr="00657625" w:rsidRDefault="00762754" w:rsidP="000B4C5C">
      <w:pPr>
        <w:spacing w:before="100" w:beforeAutospacing="1" w:after="100" w:afterAutospacing="1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РАЗДЕЛ 4. ЦЕЛЬ И ЗАДАЧИ ПОДПРОГРАММЫ</w:t>
      </w:r>
    </w:p>
    <w:p w:rsidR="00762754" w:rsidRPr="00657625" w:rsidRDefault="00762754" w:rsidP="000B4C5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Целью подпрограммы </w:t>
      </w:r>
      <w:r w:rsidR="00D92790" w:rsidRPr="00657625">
        <w:rPr>
          <w:rFonts w:ascii="Times New Roman" w:hAnsi="Times New Roman" w:cs="Times New Roman"/>
          <w:sz w:val="24"/>
          <w:szCs w:val="24"/>
        </w:rPr>
        <w:t>2</w:t>
      </w:r>
      <w:r w:rsidR="000B00B5" w:rsidRPr="00657625">
        <w:rPr>
          <w:rFonts w:ascii="Times New Roman" w:hAnsi="Times New Roman" w:cs="Times New Roman"/>
          <w:sz w:val="24"/>
          <w:szCs w:val="24"/>
        </w:rPr>
        <w:t xml:space="preserve"> </w:t>
      </w:r>
      <w:r w:rsidR="00D92790" w:rsidRPr="0065762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657625">
        <w:rPr>
          <w:rFonts w:ascii="Times New Roman" w:hAnsi="Times New Roman" w:cs="Times New Roman"/>
          <w:sz w:val="24"/>
          <w:szCs w:val="24"/>
        </w:rPr>
        <w:t xml:space="preserve">- обеспечение условий для </w:t>
      </w:r>
      <w:r w:rsidR="00717662" w:rsidRPr="00657625">
        <w:rPr>
          <w:rFonts w:ascii="Times New Roman" w:hAnsi="Times New Roman" w:cs="Times New Roman"/>
          <w:sz w:val="24"/>
          <w:szCs w:val="24"/>
        </w:rPr>
        <w:t>создания и сохранения</w:t>
      </w:r>
      <w:r w:rsidRPr="00657625">
        <w:rPr>
          <w:rFonts w:ascii="Times New Roman" w:hAnsi="Times New Roman" w:cs="Times New Roman"/>
          <w:sz w:val="24"/>
          <w:szCs w:val="24"/>
        </w:rPr>
        <w:t xml:space="preserve"> детско-юношеского </w:t>
      </w:r>
      <w:r w:rsidR="00717662" w:rsidRPr="00657625">
        <w:rPr>
          <w:rFonts w:ascii="Times New Roman" w:hAnsi="Times New Roman" w:cs="Times New Roman"/>
          <w:sz w:val="24"/>
          <w:szCs w:val="24"/>
        </w:rPr>
        <w:t xml:space="preserve">спортивного резерва </w:t>
      </w:r>
      <w:r w:rsidRPr="00657625">
        <w:rPr>
          <w:rFonts w:ascii="Times New Roman" w:hAnsi="Times New Roman" w:cs="Times New Roman"/>
          <w:sz w:val="24"/>
          <w:szCs w:val="24"/>
        </w:rPr>
        <w:t>на территории Зиминского городского муниципального образования.</w:t>
      </w:r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достижения поставленной цели обозначен</w:t>
      </w:r>
      <w:r w:rsidR="009562DB"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</w:t>
      </w:r>
      <w:r w:rsidR="00714A73"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</w:t>
      </w:r>
      <w:r w:rsidR="00714A73"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2754" w:rsidRPr="00657625" w:rsidRDefault="00762754" w:rsidP="000B4C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657625">
        <w:rPr>
          <w:rFonts w:ascii="Times New Roman" w:hAnsi="Times New Roman" w:cs="Times New Roman"/>
          <w:sz w:val="24"/>
          <w:szCs w:val="24"/>
        </w:rPr>
        <w:t>Обеспечение успешного выступления спортсменов Зиминского городского муниципального образова</w:t>
      </w:r>
      <w:r w:rsidR="009562DB" w:rsidRPr="00657625">
        <w:rPr>
          <w:rFonts w:ascii="Times New Roman" w:hAnsi="Times New Roman" w:cs="Times New Roman"/>
          <w:sz w:val="24"/>
          <w:szCs w:val="24"/>
        </w:rPr>
        <w:t>ния на спортивных соревнованиях.</w:t>
      </w:r>
    </w:p>
    <w:p w:rsidR="00F27B6E" w:rsidRPr="00657625" w:rsidRDefault="00762754" w:rsidP="000B4C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мероприятий подпрограммы позволит сформировать положительную динамику развития детско-юношеского спорта на территории муниципального образования и создать эффективные условия для возможности спортсменов города выполнять нормативы для присвоения спортивных разрядов и спортивных званий, увеличить </w:t>
      </w:r>
      <w:r w:rsidRPr="00657625">
        <w:rPr>
          <w:rFonts w:ascii="TimesNewRomanPSMT" w:hAnsi="TimesNewRomanPSMT" w:cs="TimesNewRomanPSMT"/>
          <w:sz w:val="24"/>
          <w:szCs w:val="24"/>
        </w:rPr>
        <w:t xml:space="preserve">долю занимающихся, имеющих </w:t>
      </w:r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разряды и звания</w:t>
      </w:r>
      <w:r w:rsidR="009562DB"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детско-юношеских спортивных школах, в общей </w:t>
      </w:r>
      <w:proofErr w:type="gramStart"/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численности</w:t>
      </w:r>
      <w:proofErr w:type="gramEnd"/>
      <w:r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занимающихся в детско-юношеских спортивных школах </w:t>
      </w:r>
      <w:r w:rsidR="009562DB"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до 3</w:t>
      </w:r>
      <w:r w:rsidR="00AE24B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17662"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>% в 202</w:t>
      </w:r>
      <w:r w:rsidR="00AE24B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17662" w:rsidRPr="00657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:rsidR="00762754" w:rsidRPr="00657625" w:rsidRDefault="00762754" w:rsidP="000B4C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РАЗДЕЛ 5. СРОКИ РЕАЛИЗАЦИИ И РЕСУРСНОЕ ОБЕСПЕЧЕНИЕ ПОДПРОГРАММЫ</w:t>
      </w:r>
    </w:p>
    <w:p w:rsidR="00762754" w:rsidRPr="00657625" w:rsidRDefault="00762754" w:rsidP="007627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скоординированного выполнения взаимоувязанных по срокам, ресурсам и источникам финансового обеспечения мероприятий подпрограммы.</w:t>
      </w:r>
    </w:p>
    <w:p w:rsidR="00762754" w:rsidRPr="00657625" w:rsidRDefault="00762754" w:rsidP="0076275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62754" w:rsidRPr="00657625" w:rsidRDefault="00762754" w:rsidP="0076275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7625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762754" w:rsidRPr="00657625" w:rsidRDefault="00762754" w:rsidP="0076275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7625">
        <w:rPr>
          <w:rFonts w:ascii="Times New Roman" w:hAnsi="Times New Roman" w:cs="Times New Roman"/>
          <w:i/>
          <w:sz w:val="24"/>
          <w:szCs w:val="24"/>
        </w:rPr>
        <w:t>Сроки реализации подпрограммы на 2020-202</w:t>
      </w:r>
      <w:r w:rsidR="00515660">
        <w:rPr>
          <w:rFonts w:ascii="Times New Roman" w:hAnsi="Times New Roman" w:cs="Times New Roman"/>
          <w:i/>
          <w:sz w:val="24"/>
          <w:szCs w:val="24"/>
        </w:rPr>
        <w:t>7</w:t>
      </w:r>
      <w:r w:rsidRPr="00657625">
        <w:rPr>
          <w:rFonts w:ascii="Times New Roman" w:hAnsi="Times New Roman" w:cs="Times New Roman"/>
          <w:i/>
          <w:sz w:val="24"/>
          <w:szCs w:val="24"/>
        </w:rPr>
        <w:t xml:space="preserve"> годы</w:t>
      </w:r>
    </w:p>
    <w:tbl>
      <w:tblPr>
        <w:tblStyle w:val="a4"/>
        <w:tblW w:w="11496" w:type="dxa"/>
        <w:tblInd w:w="-1310" w:type="dxa"/>
        <w:tblLayout w:type="fixed"/>
        <w:tblLook w:val="04A0"/>
      </w:tblPr>
      <w:tblGrid>
        <w:gridCol w:w="1960"/>
        <w:gridCol w:w="392"/>
        <w:gridCol w:w="1193"/>
        <w:gridCol w:w="992"/>
        <w:gridCol w:w="992"/>
        <w:gridCol w:w="992"/>
        <w:gridCol w:w="993"/>
        <w:gridCol w:w="992"/>
        <w:gridCol w:w="992"/>
        <w:gridCol w:w="992"/>
        <w:gridCol w:w="1006"/>
      </w:tblGrid>
      <w:tr w:rsidR="00E06F33" w:rsidRPr="00657625" w:rsidTr="00E06F33">
        <w:trPr>
          <w:trHeight w:val="935"/>
        </w:trPr>
        <w:tc>
          <w:tcPr>
            <w:tcW w:w="1960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585" w:type="dxa"/>
            <w:gridSpan w:val="2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15660" w:rsidRDefault="00515660" w:rsidP="00AE2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24BF" w:rsidRDefault="00AE24BF" w:rsidP="00AE2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24BF" w:rsidRDefault="00AE24BF" w:rsidP="00AE2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E06F33" w:rsidRPr="00657625" w:rsidTr="00E06F33">
        <w:trPr>
          <w:trHeight w:val="739"/>
        </w:trPr>
        <w:tc>
          <w:tcPr>
            <w:tcW w:w="2352" w:type="dxa"/>
            <w:gridSpan w:val="2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объем финансирования </w:t>
            </w: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 xml:space="preserve">(тыс. руб.), </w:t>
            </w: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93" w:type="dxa"/>
            <w:vAlign w:val="center"/>
          </w:tcPr>
          <w:p w:rsidR="00515660" w:rsidRPr="00657625" w:rsidRDefault="00515660" w:rsidP="00772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14 513,90</w:t>
            </w:r>
          </w:p>
        </w:tc>
        <w:tc>
          <w:tcPr>
            <w:tcW w:w="992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800,00</w:t>
            </w:r>
          </w:p>
        </w:tc>
        <w:tc>
          <w:tcPr>
            <w:tcW w:w="992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733,90</w:t>
            </w:r>
          </w:p>
        </w:tc>
        <w:tc>
          <w:tcPr>
            <w:tcW w:w="992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1 13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2 52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06F33" w:rsidRDefault="00E06F33" w:rsidP="00523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523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3 06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6F33" w:rsidRDefault="00E06F33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1 23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06F33" w:rsidRDefault="00E06F33" w:rsidP="00E06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E06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2 52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15660" w:rsidRDefault="00515660" w:rsidP="005479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F33" w:rsidRDefault="00E06F33" w:rsidP="00AE2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24BF" w:rsidRDefault="00AE24BF" w:rsidP="00AE2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2 520,00</w:t>
            </w:r>
          </w:p>
          <w:p w:rsidR="00AE24BF" w:rsidRDefault="00AE24BF" w:rsidP="00AE2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F33" w:rsidRPr="00657625" w:rsidTr="00E06F33">
        <w:trPr>
          <w:trHeight w:val="531"/>
        </w:trPr>
        <w:tc>
          <w:tcPr>
            <w:tcW w:w="2352" w:type="dxa"/>
            <w:gridSpan w:val="2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93" w:type="dxa"/>
            <w:vAlign w:val="center"/>
          </w:tcPr>
          <w:p w:rsidR="00515660" w:rsidRPr="00657625" w:rsidRDefault="00515660" w:rsidP="00772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14 513,90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733,90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2 52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52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3 06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1 23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15660" w:rsidRPr="00657625" w:rsidRDefault="00515660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2 52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15660" w:rsidRDefault="00515660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4BF" w:rsidRDefault="00AE24BF" w:rsidP="00AE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2 520,00</w:t>
            </w:r>
          </w:p>
          <w:p w:rsidR="00AE24BF" w:rsidRDefault="00AE24BF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F33" w:rsidRPr="00657625" w:rsidTr="00E06F33">
        <w:trPr>
          <w:trHeight w:val="278"/>
        </w:trPr>
        <w:tc>
          <w:tcPr>
            <w:tcW w:w="2352" w:type="dxa"/>
            <w:gridSpan w:val="2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93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15660" w:rsidRPr="00657625" w:rsidRDefault="00515660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15660" w:rsidRDefault="00515660" w:rsidP="00AE2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4BF" w:rsidRDefault="00AE24BF" w:rsidP="00AE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E24BF" w:rsidRPr="00657625" w:rsidRDefault="00AE24BF" w:rsidP="00AE2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F33" w:rsidRPr="00657625" w:rsidTr="00E06F33">
        <w:trPr>
          <w:trHeight w:val="410"/>
        </w:trPr>
        <w:tc>
          <w:tcPr>
            <w:tcW w:w="2352" w:type="dxa"/>
            <w:gridSpan w:val="2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93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5660" w:rsidRPr="00657625" w:rsidRDefault="00515660" w:rsidP="000B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15660" w:rsidRPr="00657625" w:rsidRDefault="00515660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15660" w:rsidRDefault="00515660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4BF" w:rsidRDefault="00AE24BF" w:rsidP="00AE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E24BF" w:rsidRPr="00657625" w:rsidRDefault="00AE24BF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2754" w:rsidRPr="00657625" w:rsidRDefault="00762754" w:rsidP="003B71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754" w:rsidRPr="00657625" w:rsidRDefault="00762754" w:rsidP="0076275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7625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762754" w:rsidRPr="00657625" w:rsidRDefault="00762754" w:rsidP="0076275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7625">
        <w:rPr>
          <w:rFonts w:ascii="Times New Roman" w:hAnsi="Times New Roman" w:cs="Times New Roman"/>
          <w:i/>
          <w:sz w:val="24"/>
          <w:szCs w:val="24"/>
        </w:rPr>
        <w:t xml:space="preserve">Ресурсное обеспечение реализации </w:t>
      </w:r>
      <w:r w:rsidR="00146771" w:rsidRPr="00657625">
        <w:rPr>
          <w:rFonts w:ascii="Times New Roman" w:hAnsi="Times New Roman" w:cs="Times New Roman"/>
          <w:i/>
          <w:sz w:val="24"/>
          <w:szCs w:val="24"/>
        </w:rPr>
        <w:t>под</w:t>
      </w:r>
      <w:r w:rsidRPr="00657625">
        <w:rPr>
          <w:rFonts w:ascii="Times New Roman" w:hAnsi="Times New Roman" w:cs="Times New Roman"/>
          <w:i/>
          <w:sz w:val="24"/>
          <w:szCs w:val="24"/>
        </w:rPr>
        <w:t xml:space="preserve">программы за счёт средств местного бюджета в разрезе участников </w:t>
      </w:r>
      <w:r w:rsidR="00146771" w:rsidRPr="00657625">
        <w:rPr>
          <w:rFonts w:ascii="Times New Roman" w:hAnsi="Times New Roman" w:cs="Times New Roman"/>
          <w:i/>
          <w:sz w:val="24"/>
          <w:szCs w:val="24"/>
        </w:rPr>
        <w:t>под</w:t>
      </w:r>
      <w:r w:rsidRPr="00657625">
        <w:rPr>
          <w:rFonts w:ascii="Times New Roman" w:hAnsi="Times New Roman" w:cs="Times New Roman"/>
          <w:i/>
          <w:sz w:val="24"/>
          <w:szCs w:val="24"/>
        </w:rPr>
        <w:t>программы</w:t>
      </w:r>
    </w:p>
    <w:p w:rsidR="00E17A6E" w:rsidRPr="00657625" w:rsidRDefault="00E17A6E" w:rsidP="0076275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1663" w:type="dxa"/>
        <w:tblInd w:w="-1356" w:type="dxa"/>
        <w:tblLayout w:type="fixed"/>
        <w:tblLook w:val="04A0"/>
      </w:tblPr>
      <w:tblGrid>
        <w:gridCol w:w="1281"/>
        <w:gridCol w:w="1601"/>
        <w:gridCol w:w="1373"/>
        <w:gridCol w:w="823"/>
        <w:gridCol w:w="824"/>
        <w:gridCol w:w="960"/>
        <w:gridCol w:w="960"/>
        <w:gridCol w:w="960"/>
        <w:gridCol w:w="961"/>
        <w:gridCol w:w="960"/>
        <w:gridCol w:w="960"/>
      </w:tblGrid>
      <w:tr w:rsidR="00515660" w:rsidRPr="00657625" w:rsidTr="00F85968">
        <w:trPr>
          <w:trHeight w:val="221"/>
        </w:trPr>
        <w:tc>
          <w:tcPr>
            <w:tcW w:w="1281" w:type="dxa"/>
            <w:vMerge w:val="restart"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576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1" w:type="dxa"/>
            <w:vMerge w:val="restart"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8781" w:type="dxa"/>
            <w:gridSpan w:val="9"/>
          </w:tcPr>
          <w:p w:rsidR="00515660" w:rsidRPr="00657625" w:rsidRDefault="00515660" w:rsidP="005479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(тыс. руб.)</w:t>
            </w:r>
          </w:p>
        </w:tc>
      </w:tr>
      <w:tr w:rsidR="00515660" w:rsidRPr="00657625" w:rsidTr="00F85968">
        <w:trPr>
          <w:trHeight w:val="146"/>
        </w:trPr>
        <w:tc>
          <w:tcPr>
            <w:tcW w:w="1281" w:type="dxa"/>
            <w:vMerge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vMerge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823" w:type="dxa"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24" w:type="dxa"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60" w:type="dxa"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60" w:type="dxa"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60" w:type="dxa"/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515660" w:rsidRPr="00657625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515660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Default="00515660" w:rsidP="00E17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</w:tr>
      <w:tr w:rsidR="00515660" w:rsidRPr="00657625" w:rsidTr="00F85968">
        <w:trPr>
          <w:trHeight w:val="459"/>
        </w:trPr>
        <w:tc>
          <w:tcPr>
            <w:tcW w:w="2882" w:type="dxa"/>
            <w:gridSpan w:val="2"/>
            <w:vAlign w:val="center"/>
          </w:tcPr>
          <w:p w:rsidR="00515660" w:rsidRPr="00657625" w:rsidRDefault="00515660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объем финансирования (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руб.)</w:t>
            </w:r>
          </w:p>
        </w:tc>
        <w:tc>
          <w:tcPr>
            <w:tcW w:w="1373" w:type="dxa"/>
            <w:vAlign w:val="center"/>
          </w:tcPr>
          <w:p w:rsidR="00F85968" w:rsidRDefault="00F85968" w:rsidP="00523E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  <w:p w:rsidR="00515660" w:rsidRPr="00F85968" w:rsidRDefault="00515660" w:rsidP="00523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14 513,90</w:t>
            </w:r>
          </w:p>
        </w:tc>
        <w:tc>
          <w:tcPr>
            <w:tcW w:w="823" w:type="dxa"/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800,00</w:t>
            </w:r>
          </w:p>
        </w:tc>
        <w:tc>
          <w:tcPr>
            <w:tcW w:w="824" w:type="dxa"/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733,90</w:t>
            </w:r>
          </w:p>
        </w:tc>
        <w:tc>
          <w:tcPr>
            <w:tcW w:w="960" w:type="dxa"/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1 13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0" w:type="dxa"/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2 52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0" w:type="dxa"/>
            <w:vAlign w:val="center"/>
          </w:tcPr>
          <w:p w:rsidR="00F85968" w:rsidRDefault="00F85968" w:rsidP="00523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523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3 06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1 23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F85968" w:rsidRDefault="00F85968" w:rsidP="005479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Pr="00EE6982" w:rsidRDefault="00515660" w:rsidP="005479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2 52</w:t>
            </w: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F85968" w:rsidRDefault="00F85968" w:rsidP="00F85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60" w:rsidRDefault="00515660" w:rsidP="00F85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2 520,00</w:t>
            </w:r>
          </w:p>
        </w:tc>
      </w:tr>
      <w:tr w:rsidR="00515660" w:rsidRPr="00657625" w:rsidTr="00F85968">
        <w:trPr>
          <w:trHeight w:val="934"/>
        </w:trPr>
        <w:tc>
          <w:tcPr>
            <w:tcW w:w="1281" w:type="dxa"/>
            <w:vAlign w:val="center"/>
          </w:tcPr>
          <w:p w:rsidR="00515660" w:rsidRPr="00657625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vAlign w:val="center"/>
          </w:tcPr>
          <w:p w:rsidR="00515660" w:rsidRPr="00657625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ЗГМО</w:t>
            </w:r>
          </w:p>
        </w:tc>
        <w:tc>
          <w:tcPr>
            <w:tcW w:w="1373" w:type="dxa"/>
            <w:vAlign w:val="center"/>
          </w:tcPr>
          <w:p w:rsidR="00F85968" w:rsidRDefault="00F85968" w:rsidP="00523E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  <w:p w:rsidR="00515660" w:rsidRPr="00F85968" w:rsidRDefault="00515660" w:rsidP="00523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14 513,90</w:t>
            </w:r>
          </w:p>
        </w:tc>
        <w:tc>
          <w:tcPr>
            <w:tcW w:w="823" w:type="dxa"/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60" w:rsidRPr="00657625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824" w:type="dxa"/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60" w:rsidRPr="00657625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733,90</w:t>
            </w:r>
          </w:p>
        </w:tc>
        <w:tc>
          <w:tcPr>
            <w:tcW w:w="960" w:type="dxa"/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60" w:rsidRPr="00657625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60" w:rsidRPr="00657625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2 52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vAlign w:val="center"/>
          </w:tcPr>
          <w:p w:rsidR="00F85968" w:rsidRDefault="00F85968" w:rsidP="0052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60" w:rsidRPr="00657625" w:rsidRDefault="00515660" w:rsidP="0052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3 06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F85968" w:rsidRDefault="00F85968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60" w:rsidRPr="00657625" w:rsidRDefault="00515660" w:rsidP="005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2 52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60" w:rsidRPr="00657625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2 520,00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515660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968" w:rsidRDefault="00F85968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60" w:rsidRDefault="00515660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2 520,00</w:t>
            </w:r>
          </w:p>
        </w:tc>
      </w:tr>
    </w:tbl>
    <w:p w:rsidR="00E17A6E" w:rsidRPr="00657625" w:rsidRDefault="00E17A6E" w:rsidP="0076275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71B0" w:rsidRPr="00657625" w:rsidRDefault="003B71B0" w:rsidP="00762754">
      <w:pPr>
        <w:rPr>
          <w:rFonts w:ascii="Times New Roman" w:hAnsi="Times New Roman" w:cs="Times New Roman"/>
          <w:sz w:val="24"/>
          <w:szCs w:val="24"/>
        </w:rPr>
      </w:pPr>
    </w:p>
    <w:p w:rsidR="003B71B0" w:rsidRPr="00657625" w:rsidRDefault="003B71B0" w:rsidP="00762754">
      <w:pPr>
        <w:rPr>
          <w:rFonts w:ascii="Times New Roman" w:hAnsi="Times New Roman" w:cs="Times New Roman"/>
          <w:sz w:val="24"/>
          <w:szCs w:val="24"/>
        </w:rPr>
        <w:sectPr w:rsidR="003B71B0" w:rsidRPr="00657625" w:rsidSect="00F7528C">
          <w:footerReference w:type="default" r:id="rId11"/>
          <w:pgSz w:w="12240" w:h="15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762754" w:rsidRPr="00657625" w:rsidRDefault="00762754" w:rsidP="00D30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2558B9" w:rsidRPr="00657625">
        <w:rPr>
          <w:rFonts w:ascii="Times New Roman" w:hAnsi="Times New Roman" w:cs="Times New Roman"/>
          <w:sz w:val="24"/>
          <w:szCs w:val="24"/>
        </w:rPr>
        <w:t>6</w:t>
      </w:r>
      <w:r w:rsidRPr="00657625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714A73" w:rsidRPr="00657625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714A73" w:rsidRPr="00657625" w:rsidRDefault="00714A73" w:rsidP="00D30D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7625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714A73" w:rsidRPr="00657625" w:rsidRDefault="00714A73" w:rsidP="00D30D9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7625">
        <w:rPr>
          <w:rFonts w:ascii="Times New Roman" w:hAnsi="Times New Roman" w:cs="Times New Roman"/>
          <w:i/>
          <w:sz w:val="24"/>
          <w:szCs w:val="24"/>
        </w:rPr>
        <w:t>Система программных мероприятий подпрограммы 2</w:t>
      </w:r>
    </w:p>
    <w:p w:rsidR="000B00B5" w:rsidRPr="00657625" w:rsidRDefault="000B00B5" w:rsidP="00D30D9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37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"/>
        <w:gridCol w:w="3263"/>
        <w:gridCol w:w="1700"/>
        <w:gridCol w:w="2127"/>
        <w:gridCol w:w="2091"/>
        <w:gridCol w:w="1898"/>
        <w:gridCol w:w="10"/>
        <w:gridCol w:w="1736"/>
      </w:tblGrid>
      <w:tr w:rsidR="00B543EF" w:rsidTr="00B543EF">
        <w:trPr>
          <w:trHeight w:val="570"/>
        </w:trPr>
        <w:tc>
          <w:tcPr>
            <w:tcW w:w="895" w:type="dxa"/>
            <w:vMerge w:val="restart"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3" w:type="dxa"/>
            <w:vMerge w:val="restart"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0" w:type="dxa"/>
            <w:vMerge w:val="restart"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5735" w:type="dxa"/>
            <w:gridSpan w:val="4"/>
          </w:tcPr>
          <w:p w:rsidR="00B543EF" w:rsidRDefault="00B543EF" w:rsidP="00B543EF">
            <w:pPr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финансирования</w:t>
            </w:r>
          </w:p>
        </w:tc>
      </w:tr>
      <w:tr w:rsidR="00B543EF" w:rsidTr="00B543EF">
        <w:trPr>
          <w:trHeight w:val="570"/>
        </w:trPr>
        <w:tc>
          <w:tcPr>
            <w:tcW w:w="895" w:type="dxa"/>
            <w:vMerge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908" w:type="dxa"/>
            <w:gridSpan w:val="2"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36" w:type="dxa"/>
          </w:tcPr>
          <w:p w:rsidR="00B543EF" w:rsidRDefault="00B543EF" w:rsidP="00B5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</w:tr>
      <w:tr w:rsidR="00515660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612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2: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детско-юношеского спорта» на 2020-202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F8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15660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15660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15660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15660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15660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15660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15660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15660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660" w:rsidRPr="00D57C45" w:rsidRDefault="00515660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D57C45" w:rsidRDefault="00515660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60" w:rsidRPr="002B35CE" w:rsidRDefault="00515660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МБУ ДО «ДЮСШ имени Г.М. Сергеева»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F8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15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5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15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5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1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1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2B35CE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спортсменов г. Зимы на международных, всероссийских, межрегиональных и областных соревнованиях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12 957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2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2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спортинвентаря и экипировки МБУ ДО «ДЮСШ имени Г.М. Сергеева»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1 529,30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1 529,30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2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7B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B5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5618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618" w:rsidRPr="00D57C45" w:rsidRDefault="00BE5618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D57C45" w:rsidRDefault="00BE5618" w:rsidP="0061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618" w:rsidRPr="002B35CE" w:rsidRDefault="00BE5618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0B00B5" w:rsidRPr="00657625" w:rsidRDefault="000B00B5" w:rsidP="000B00B5">
      <w:pPr>
        <w:widowControl w:val="0"/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A3DAC" w:rsidRPr="00657625" w:rsidRDefault="00A333B0" w:rsidP="006A3D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Система мероприятий в разрезе участников подпрограммы (исполнителей мероприятий) приведена в приложении 1 к настоящей муниципальной программе.</w:t>
      </w:r>
    </w:p>
    <w:p w:rsidR="002558B9" w:rsidRPr="00657625" w:rsidRDefault="002558B9">
      <w:pPr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br w:type="page"/>
      </w:r>
    </w:p>
    <w:p w:rsidR="00041FD3" w:rsidRPr="00657625" w:rsidRDefault="00041FD3" w:rsidP="00041FD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  <w:sectPr w:rsidR="00041FD3" w:rsidRPr="00657625" w:rsidSect="00D7713F">
          <w:pgSz w:w="15840" w:h="12240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762754" w:rsidRPr="00657625" w:rsidRDefault="00762754" w:rsidP="00762754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lastRenderedPageBreak/>
        <w:t>РАЗДЕЛ 7. ЦЕЛЕВЫЕ ПОКАЗАТЕЛИ ПОДПРОГРАММЫ</w:t>
      </w:r>
    </w:p>
    <w:p w:rsidR="00762754" w:rsidRPr="00657625" w:rsidRDefault="00762754" w:rsidP="006A3DA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обеспечить благоприятные условия для развития детско-юношеского спорта на территории Зиминского городского муниципального образования. </w:t>
      </w:r>
      <w:r w:rsidR="005C35DC" w:rsidRPr="00657625">
        <w:rPr>
          <w:rFonts w:ascii="Times New Roman" w:hAnsi="Times New Roman" w:cs="Times New Roman"/>
          <w:sz w:val="24"/>
          <w:szCs w:val="24"/>
        </w:rPr>
        <w:t>Подпрограмма предусматривает</w:t>
      </w:r>
      <w:r w:rsidRPr="00657625">
        <w:rPr>
          <w:rFonts w:ascii="Times New Roman" w:hAnsi="Times New Roman" w:cs="Times New Roman"/>
          <w:sz w:val="24"/>
          <w:szCs w:val="24"/>
        </w:rPr>
        <w:t xml:space="preserve"> достижение к 202</w:t>
      </w:r>
      <w:r w:rsidR="00BE5618">
        <w:rPr>
          <w:rFonts w:ascii="Times New Roman" w:hAnsi="Times New Roman" w:cs="Times New Roman"/>
          <w:sz w:val="24"/>
          <w:szCs w:val="24"/>
        </w:rPr>
        <w:t>7</w:t>
      </w:r>
      <w:r w:rsidRPr="00657625">
        <w:rPr>
          <w:rFonts w:ascii="Times New Roman" w:hAnsi="Times New Roman" w:cs="Times New Roman"/>
          <w:sz w:val="24"/>
          <w:szCs w:val="24"/>
        </w:rPr>
        <w:t xml:space="preserve"> году следующих значений целевых показателей результативности: </w:t>
      </w:r>
    </w:p>
    <w:p w:rsidR="00762754" w:rsidRPr="00657625" w:rsidRDefault="00762754" w:rsidP="006A3DAC">
      <w:pPr>
        <w:shd w:val="clear" w:color="auto" w:fill="FFFFFF"/>
        <w:spacing w:after="0"/>
        <w:ind w:right="158"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1) </w:t>
      </w:r>
      <w:r w:rsidRPr="00657625">
        <w:rPr>
          <w:rFonts w:ascii="TimesNewRomanPSMT" w:hAnsi="TimesNewRomanPSMT" w:cs="TimesNewRomanPSMT"/>
          <w:sz w:val="24"/>
          <w:szCs w:val="24"/>
        </w:rPr>
        <w:t xml:space="preserve">Увеличение доли занимающихся, имеющих спортивные разряды и звания в детско-юношеских спортивных школах, в общей </w:t>
      </w:r>
      <w:proofErr w:type="gramStart"/>
      <w:r w:rsidRPr="00657625">
        <w:rPr>
          <w:rFonts w:ascii="TimesNewRomanPSMT" w:hAnsi="TimesNewRomanPSMT" w:cs="TimesNewRomanPSMT"/>
          <w:sz w:val="24"/>
          <w:szCs w:val="24"/>
        </w:rPr>
        <w:t>численности</w:t>
      </w:r>
      <w:proofErr w:type="gramEnd"/>
      <w:r w:rsidRPr="00657625">
        <w:rPr>
          <w:rFonts w:ascii="TimesNewRomanPSMT" w:hAnsi="TimesNewRomanPSMT" w:cs="TimesNewRomanPSMT"/>
          <w:sz w:val="24"/>
          <w:szCs w:val="24"/>
        </w:rPr>
        <w:t xml:space="preserve"> занимающихся в детско-юношеских спортивных школах до </w:t>
      </w:r>
      <w:r w:rsidR="006E49BE" w:rsidRPr="00657625">
        <w:rPr>
          <w:rFonts w:ascii="TimesNewRomanPSMT" w:hAnsi="TimesNewRomanPSMT" w:cs="TimesNewRomanPSMT"/>
          <w:sz w:val="24"/>
          <w:szCs w:val="24"/>
        </w:rPr>
        <w:t>3</w:t>
      </w:r>
      <w:r w:rsidR="00BE5618">
        <w:rPr>
          <w:rFonts w:ascii="TimesNewRomanPSMT" w:hAnsi="TimesNewRomanPSMT" w:cs="TimesNewRomanPSMT"/>
          <w:sz w:val="24"/>
          <w:szCs w:val="24"/>
        </w:rPr>
        <w:t>7</w:t>
      </w:r>
      <w:r w:rsidRPr="00657625">
        <w:rPr>
          <w:rFonts w:ascii="TimesNewRomanPSMT" w:hAnsi="TimesNewRomanPSMT" w:cs="TimesNewRomanPSMT"/>
          <w:sz w:val="24"/>
          <w:szCs w:val="24"/>
        </w:rPr>
        <w:t>% в 202</w:t>
      </w:r>
      <w:r w:rsidR="00BE5618">
        <w:rPr>
          <w:rFonts w:ascii="TimesNewRomanPSMT" w:hAnsi="TimesNewRomanPSMT" w:cs="TimesNewRomanPSMT"/>
          <w:sz w:val="24"/>
          <w:szCs w:val="24"/>
        </w:rPr>
        <w:t>7</w:t>
      </w:r>
      <w:r w:rsidRPr="00657625">
        <w:rPr>
          <w:rFonts w:ascii="TimesNewRomanPSMT" w:hAnsi="TimesNewRomanPSMT" w:cs="TimesNewRomanPSMT"/>
          <w:sz w:val="24"/>
          <w:szCs w:val="24"/>
        </w:rPr>
        <w:t xml:space="preserve"> году;</w:t>
      </w:r>
    </w:p>
    <w:p w:rsidR="00762754" w:rsidRPr="00657625" w:rsidRDefault="00762754" w:rsidP="006A3DAC">
      <w:pPr>
        <w:shd w:val="clear" w:color="auto" w:fill="FFFFFF"/>
        <w:spacing w:after="0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Динамика развития целевых показателей результативности подпрограммы по годам реализации приведена в таблице </w:t>
      </w:r>
      <w:r w:rsidR="006E49BE" w:rsidRPr="00657625">
        <w:rPr>
          <w:rFonts w:ascii="Times New Roman" w:hAnsi="Times New Roman" w:cs="Times New Roman"/>
          <w:sz w:val="24"/>
          <w:szCs w:val="24"/>
        </w:rPr>
        <w:t>4</w:t>
      </w:r>
      <w:r w:rsidRPr="00657625">
        <w:rPr>
          <w:rFonts w:ascii="Times New Roman" w:hAnsi="Times New Roman" w:cs="Times New Roman"/>
          <w:sz w:val="24"/>
          <w:szCs w:val="24"/>
        </w:rPr>
        <w:t>.</w:t>
      </w:r>
    </w:p>
    <w:p w:rsidR="00762754" w:rsidRPr="00657625" w:rsidRDefault="00762754" w:rsidP="006A3DAC">
      <w:pPr>
        <w:shd w:val="clear" w:color="auto" w:fill="FFFFFF"/>
        <w:spacing w:after="0"/>
        <w:ind w:right="158" w:firstLine="567"/>
        <w:jc w:val="both"/>
        <w:rPr>
          <w:rFonts w:cs="Times New Roman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Исходными данными для расчета показателя результативности подпрограммы «Доля занимающихся, имеющих спортивные разряды и звания</w:t>
      </w:r>
      <w:r w:rsidR="006E49BE" w:rsidRPr="00657625">
        <w:rPr>
          <w:rFonts w:ascii="Times New Roman" w:hAnsi="Times New Roman" w:cs="Times New Roman"/>
          <w:sz w:val="24"/>
          <w:szCs w:val="24"/>
        </w:rPr>
        <w:t>,</w:t>
      </w:r>
      <w:r w:rsidRPr="00657625">
        <w:rPr>
          <w:rFonts w:ascii="Times New Roman" w:hAnsi="Times New Roman" w:cs="Times New Roman"/>
          <w:sz w:val="24"/>
          <w:szCs w:val="24"/>
        </w:rPr>
        <w:t xml:space="preserve"> в детско-юношеских спортивных школах, в общей численности занимающихся в детско-юношеских спортивных школах», является информация о численности занимающихся физической культурой и спортом, отраженная в  разделе II «Физкультурно-оздоровительная работа» формы № 1-ФК федерального статистического наблюдения «Сведения о физической культуре и спорту», а также сведения муниципального бюджетного учреждения дополнительного образования «Детско-юношеская школа имени Г.М. Сергеева»</w:t>
      </w:r>
      <w:r w:rsidR="003B71B0" w:rsidRPr="00657625">
        <w:rPr>
          <w:rFonts w:cs="Times New Roman"/>
          <w:szCs w:val="24"/>
        </w:rPr>
        <w:t>.</w:t>
      </w:r>
    </w:p>
    <w:p w:rsidR="00762754" w:rsidRPr="00657625" w:rsidRDefault="00762754" w:rsidP="0076275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7625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8C01F0" w:rsidRPr="00657625">
        <w:rPr>
          <w:rFonts w:ascii="Times New Roman" w:hAnsi="Times New Roman" w:cs="Times New Roman"/>
          <w:i/>
          <w:sz w:val="24"/>
          <w:szCs w:val="24"/>
        </w:rPr>
        <w:t>4</w:t>
      </w:r>
    </w:p>
    <w:p w:rsidR="00762754" w:rsidRPr="00657625" w:rsidRDefault="00762754" w:rsidP="0076275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57625">
        <w:rPr>
          <w:rFonts w:ascii="Times New Roman" w:hAnsi="Times New Roman" w:cs="Times New Roman"/>
          <w:i/>
          <w:sz w:val="24"/>
          <w:szCs w:val="24"/>
        </w:rPr>
        <w:t xml:space="preserve">Динамика развития целевых показателей результативности муниципальной </w:t>
      </w:r>
      <w:r w:rsidR="002659E4" w:rsidRPr="00657625">
        <w:rPr>
          <w:rFonts w:ascii="Times New Roman" w:hAnsi="Times New Roman" w:cs="Times New Roman"/>
          <w:i/>
          <w:sz w:val="24"/>
          <w:szCs w:val="24"/>
        </w:rPr>
        <w:t>под</w:t>
      </w:r>
      <w:r w:rsidRPr="00657625">
        <w:rPr>
          <w:rFonts w:ascii="Times New Roman" w:hAnsi="Times New Roman" w:cs="Times New Roman"/>
          <w:i/>
          <w:sz w:val="24"/>
          <w:szCs w:val="24"/>
        </w:rPr>
        <w:t>программы</w:t>
      </w:r>
    </w:p>
    <w:p w:rsidR="00762754" w:rsidRPr="00657625" w:rsidRDefault="00762754" w:rsidP="00762754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1476" w:type="dxa"/>
        <w:tblInd w:w="-1294" w:type="dxa"/>
        <w:tblLayout w:type="fixed"/>
        <w:tblLook w:val="04A0"/>
      </w:tblPr>
      <w:tblGrid>
        <w:gridCol w:w="503"/>
        <w:gridCol w:w="1495"/>
        <w:gridCol w:w="836"/>
        <w:gridCol w:w="836"/>
        <w:gridCol w:w="993"/>
        <w:gridCol w:w="850"/>
        <w:gridCol w:w="709"/>
        <w:gridCol w:w="850"/>
        <w:gridCol w:w="851"/>
        <w:gridCol w:w="992"/>
        <w:gridCol w:w="851"/>
        <w:gridCol w:w="850"/>
        <w:gridCol w:w="860"/>
      </w:tblGrid>
      <w:tr w:rsidR="00A039E1" w:rsidRPr="00657625" w:rsidTr="00F85968">
        <w:trPr>
          <w:trHeight w:val="447"/>
        </w:trPr>
        <w:tc>
          <w:tcPr>
            <w:tcW w:w="11476" w:type="dxa"/>
            <w:gridSpan w:val="13"/>
            <w:vAlign w:val="center"/>
          </w:tcPr>
          <w:p w:rsidR="00A039E1" w:rsidRPr="00657625" w:rsidRDefault="00A039E1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Зиминского городского муниципального образования</w:t>
            </w:r>
          </w:p>
          <w:p w:rsidR="00A039E1" w:rsidRPr="00657625" w:rsidRDefault="00A039E1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«Развитие детско-юношеского спорта» на 2020-202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A039E1" w:rsidRPr="00657625" w:rsidTr="00F85968">
        <w:trPr>
          <w:trHeight w:val="223"/>
        </w:trPr>
        <w:tc>
          <w:tcPr>
            <w:tcW w:w="503" w:type="dxa"/>
            <w:vMerge w:val="restart"/>
            <w:vAlign w:val="center"/>
          </w:tcPr>
          <w:p w:rsidR="00A039E1" w:rsidRPr="00657625" w:rsidRDefault="00A039E1" w:rsidP="0093158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57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5" w:type="dxa"/>
            <w:vMerge w:val="restart"/>
            <w:vAlign w:val="center"/>
          </w:tcPr>
          <w:p w:rsidR="00A039E1" w:rsidRPr="00657625" w:rsidRDefault="00A039E1" w:rsidP="000B4C5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результативности</w:t>
            </w:r>
          </w:p>
        </w:tc>
        <w:tc>
          <w:tcPr>
            <w:tcW w:w="836" w:type="dxa"/>
            <w:vMerge w:val="restart"/>
          </w:tcPr>
          <w:p w:rsidR="00A039E1" w:rsidRPr="00657625" w:rsidRDefault="00A039E1" w:rsidP="0093158C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642" w:type="dxa"/>
            <w:gridSpan w:val="10"/>
            <w:vAlign w:val="center"/>
          </w:tcPr>
          <w:p w:rsidR="00A039E1" w:rsidRPr="00657625" w:rsidRDefault="00A039E1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A039E1" w:rsidRPr="00657625" w:rsidTr="00F85968">
        <w:trPr>
          <w:trHeight w:val="143"/>
        </w:trPr>
        <w:tc>
          <w:tcPr>
            <w:tcW w:w="503" w:type="dxa"/>
            <w:vMerge/>
            <w:vAlign w:val="center"/>
          </w:tcPr>
          <w:p w:rsidR="00A039E1" w:rsidRPr="00657625" w:rsidRDefault="00A039E1" w:rsidP="0093158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:rsidR="00A039E1" w:rsidRPr="00657625" w:rsidRDefault="00A039E1" w:rsidP="0093158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</w:tcPr>
          <w:p w:rsidR="00A039E1" w:rsidRPr="00657625" w:rsidRDefault="00A039E1" w:rsidP="0093158C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A039E1" w:rsidRPr="00657625" w:rsidRDefault="00A039E1" w:rsidP="0093158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993" w:type="dxa"/>
            <w:vAlign w:val="center"/>
          </w:tcPr>
          <w:p w:rsidR="00A039E1" w:rsidRPr="00657625" w:rsidRDefault="00A039E1" w:rsidP="0093158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6813" w:type="dxa"/>
            <w:gridSpan w:val="8"/>
            <w:vAlign w:val="center"/>
          </w:tcPr>
          <w:p w:rsidR="00A039E1" w:rsidRPr="00657625" w:rsidRDefault="00A039E1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F85968" w:rsidRPr="00657625" w:rsidTr="00F85968">
        <w:trPr>
          <w:trHeight w:val="143"/>
        </w:trPr>
        <w:tc>
          <w:tcPr>
            <w:tcW w:w="503" w:type="dxa"/>
            <w:vMerge/>
            <w:vAlign w:val="center"/>
          </w:tcPr>
          <w:p w:rsidR="00A039E1" w:rsidRPr="00657625" w:rsidRDefault="00A039E1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:rsidR="00A039E1" w:rsidRPr="00657625" w:rsidRDefault="00A039E1" w:rsidP="00E17A6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</w:tcPr>
          <w:p w:rsidR="00A039E1" w:rsidRPr="00657625" w:rsidRDefault="00A039E1" w:rsidP="00E17A6E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A039E1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F85968" w:rsidRPr="00657625" w:rsidTr="00F85968">
        <w:trPr>
          <w:trHeight w:val="2737"/>
        </w:trPr>
        <w:tc>
          <w:tcPr>
            <w:tcW w:w="503" w:type="dxa"/>
            <w:vAlign w:val="center"/>
          </w:tcPr>
          <w:p w:rsidR="00A039E1" w:rsidRPr="00657625" w:rsidRDefault="00A039E1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5" w:type="dxa"/>
            <w:vAlign w:val="center"/>
          </w:tcPr>
          <w:p w:rsidR="00A039E1" w:rsidRPr="00657625" w:rsidRDefault="00A039E1" w:rsidP="00E17A6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Доля занимающихся, имеющих спортивные разряды и звания, в детско-юношеских спортивных школах, в общей численности занимающихся в детско-юношеских спортивных школах</w:t>
            </w:r>
          </w:p>
        </w:tc>
        <w:tc>
          <w:tcPr>
            <w:tcW w:w="836" w:type="dxa"/>
            <w:vAlign w:val="center"/>
          </w:tcPr>
          <w:p w:rsidR="00A039E1" w:rsidRPr="00657625" w:rsidRDefault="00A039E1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6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850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62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9E1" w:rsidRPr="00657625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A039E1" w:rsidRDefault="00A039E1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8" w:rsidRDefault="00BE5618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8" w:rsidRDefault="00BE5618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8" w:rsidRDefault="00BE5618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8" w:rsidRDefault="00BE5618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8" w:rsidRDefault="00BE5618" w:rsidP="00F8596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968" w:rsidRDefault="00F85968" w:rsidP="00F85968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968" w:rsidRDefault="00F85968" w:rsidP="00F85968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8" w:rsidRDefault="00BE5618" w:rsidP="00F85968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E7710F" w:rsidRPr="00657625" w:rsidRDefault="00E7710F" w:rsidP="00762754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762754" w:rsidRPr="00657625" w:rsidRDefault="00762754" w:rsidP="00762754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lastRenderedPageBreak/>
        <w:t>РАЗДЕЛ 8. МЕХАНИЗМ РЕАЛИЗАЦИИ ПОДПРОГРАММЫ И КОНТРОЛЬ ЗА ХОДОМ ЕЁ РЕАЛИЗАЦИИ</w:t>
      </w:r>
    </w:p>
    <w:p w:rsidR="00762754" w:rsidRPr="00657625" w:rsidRDefault="00762754" w:rsidP="006A3D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подпрограммы (осуществляет текущее управление реализацией подпрограммы) является </w:t>
      </w:r>
      <w:r w:rsidR="006A3DAC" w:rsidRPr="00657625">
        <w:rPr>
          <w:rFonts w:ascii="Times New Roman" w:hAnsi="Times New Roman" w:cs="Times New Roman"/>
          <w:sz w:val="24"/>
          <w:szCs w:val="24"/>
        </w:rPr>
        <w:t>отдел</w:t>
      </w:r>
      <w:r w:rsidR="00D54FFE" w:rsidRPr="00657625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="006A3DAC" w:rsidRPr="00657625">
        <w:rPr>
          <w:rFonts w:ascii="Times New Roman" w:hAnsi="Times New Roman" w:cs="Times New Roman"/>
          <w:sz w:val="24"/>
          <w:szCs w:val="24"/>
        </w:rPr>
        <w:t xml:space="preserve"> и</w:t>
      </w:r>
      <w:r w:rsidR="00D54FFE" w:rsidRPr="00657625">
        <w:rPr>
          <w:rFonts w:ascii="Times New Roman" w:hAnsi="Times New Roman" w:cs="Times New Roman"/>
          <w:sz w:val="24"/>
          <w:szCs w:val="24"/>
        </w:rPr>
        <w:t xml:space="preserve"> спорту администрации Зиминского городского муниципального образования</w:t>
      </w:r>
      <w:r w:rsidR="00D3187A" w:rsidRPr="00657625">
        <w:rPr>
          <w:rFonts w:ascii="Times New Roman" w:hAnsi="Times New Roman" w:cs="Times New Roman"/>
          <w:sz w:val="24"/>
          <w:szCs w:val="24"/>
        </w:rPr>
        <w:t xml:space="preserve"> </w:t>
      </w:r>
      <w:r w:rsidRPr="00657625">
        <w:rPr>
          <w:rFonts w:ascii="Times New Roman" w:hAnsi="Times New Roman" w:cs="Times New Roman"/>
          <w:sz w:val="24"/>
          <w:szCs w:val="24"/>
        </w:rPr>
        <w:t>Участниками подпрограммы являются:</w:t>
      </w:r>
    </w:p>
    <w:p w:rsidR="00D45144" w:rsidRPr="00657625" w:rsidRDefault="00D45144" w:rsidP="000B4C5C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cs="Times New Roman"/>
          <w:szCs w:val="24"/>
        </w:rPr>
      </w:pPr>
      <w:r w:rsidRPr="00657625">
        <w:rPr>
          <w:rFonts w:cs="Times New Roman"/>
          <w:szCs w:val="24"/>
        </w:rPr>
        <w:t>Отдел по физической культуре и спорту администрации ЗГМО;</w:t>
      </w:r>
    </w:p>
    <w:p w:rsidR="00762754" w:rsidRPr="00657625" w:rsidRDefault="00762754" w:rsidP="000B4C5C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cs="Times New Roman"/>
          <w:szCs w:val="24"/>
        </w:rPr>
      </w:pPr>
      <w:r w:rsidRPr="00657625">
        <w:rPr>
          <w:rFonts w:cs="Times New Roman"/>
          <w:szCs w:val="24"/>
        </w:rPr>
        <w:t>Комитет по образованию администрации Зиминского городского муниципального образования;</w:t>
      </w:r>
    </w:p>
    <w:p w:rsidR="00762754" w:rsidRPr="00657625" w:rsidRDefault="00762754" w:rsidP="006A3D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Участники муниципальной программы:</w:t>
      </w:r>
    </w:p>
    <w:p w:rsidR="00762754" w:rsidRPr="00657625" w:rsidRDefault="00762754" w:rsidP="006A3D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- осуществляют реализацию основных мероприятий;</w:t>
      </w:r>
    </w:p>
    <w:p w:rsidR="00762754" w:rsidRPr="00657625" w:rsidRDefault="00762754" w:rsidP="006A3D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- несут ответственность за достижение целевых показателей основных мероприятий;</w:t>
      </w:r>
    </w:p>
    <w:p w:rsidR="00762754" w:rsidRPr="00657625" w:rsidRDefault="00762754" w:rsidP="006A3D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762754" w:rsidRPr="00657625" w:rsidRDefault="00762754" w:rsidP="006A3D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- согласовывают проект изменений в муниципальную программу в части основных мероприятий;</w:t>
      </w:r>
    </w:p>
    <w:p w:rsidR="00762754" w:rsidRPr="00657625" w:rsidRDefault="00762754" w:rsidP="006A3D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- формируют предложения по разработке проекта муниципальной программы, внесению изменений в муниципальную программу, направляют их ответственному исполнителю;</w:t>
      </w:r>
    </w:p>
    <w:p w:rsidR="00762754" w:rsidRPr="00657625" w:rsidRDefault="00762754" w:rsidP="006A3D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- разрабатывают и представляют ответственному исполнителю отчеты о реализации основных мероприятий.</w:t>
      </w:r>
    </w:p>
    <w:p w:rsidR="00762754" w:rsidRPr="00657625" w:rsidRDefault="00762754" w:rsidP="006A3D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762754" w:rsidRPr="00657625" w:rsidRDefault="00762754" w:rsidP="006A3D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в срок до 1 марта года, следующего за отчетным, а также по окончании срока реализации муниципальной 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программы, в соответствии с разделом 6  Положения о порядке принятия решения о разработке, формировании и реализации муниципальных программ Зиминского городского муниципального образования. </w:t>
      </w:r>
    </w:p>
    <w:p w:rsidR="00762754" w:rsidRPr="00657625" w:rsidRDefault="00762754" w:rsidP="000B4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Реализация исполнителем подпрограммы отдельных мероприятий, предусматривающих содействие в улучшении материально-технического обеспечения муниципальных учреждений города Зимы, осуществляющих подготовку спортивного резерва для спортивных сборных команд г. Зимы и Иркутской области, осуществляется в установленном законодательством порядке в соответствии с перечнем инвентаря и оборудования.</w:t>
      </w:r>
    </w:p>
    <w:p w:rsidR="00762754" w:rsidRPr="00657625" w:rsidRDefault="00762754" w:rsidP="000B4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Перечень мероприятий подпрограммы формируется комитетом по образовани</w:t>
      </w:r>
      <w:r w:rsidR="00D45144" w:rsidRPr="00657625">
        <w:rPr>
          <w:rFonts w:ascii="Times New Roman" w:hAnsi="Times New Roman" w:cs="Times New Roman"/>
          <w:sz w:val="24"/>
          <w:szCs w:val="24"/>
        </w:rPr>
        <w:t>ю</w:t>
      </w:r>
      <w:r w:rsidRPr="00657625">
        <w:rPr>
          <w:rFonts w:ascii="Times New Roman" w:hAnsi="Times New Roman" w:cs="Times New Roman"/>
          <w:sz w:val="24"/>
          <w:szCs w:val="24"/>
        </w:rPr>
        <w:t xml:space="preserve"> администрации ЗГМО совместно с отделом по физической культуре и спорту </w:t>
      </w:r>
      <w:r w:rsidR="00D54FFE" w:rsidRPr="00657625">
        <w:rPr>
          <w:rFonts w:ascii="Times New Roman" w:hAnsi="Times New Roman" w:cs="Times New Roman"/>
          <w:sz w:val="24"/>
          <w:szCs w:val="24"/>
        </w:rPr>
        <w:t xml:space="preserve">комитета по физической культуре, спорту и молодежной политике администрации Зиминского городского муниципального </w:t>
      </w:r>
      <w:r w:rsidR="00BE0B01" w:rsidRPr="00657625">
        <w:rPr>
          <w:rFonts w:ascii="Times New Roman" w:hAnsi="Times New Roman" w:cs="Times New Roman"/>
          <w:sz w:val="24"/>
          <w:szCs w:val="24"/>
        </w:rPr>
        <w:t>образования</w:t>
      </w:r>
      <w:r w:rsidRPr="00657625">
        <w:rPr>
          <w:rFonts w:ascii="Times New Roman" w:hAnsi="Times New Roman" w:cs="Times New Roman"/>
          <w:sz w:val="24"/>
          <w:szCs w:val="24"/>
        </w:rPr>
        <w:t xml:space="preserve"> учетом потребностей населения и учреждений города в развитии физической культуры и детско-юношеского спорта.</w:t>
      </w:r>
    </w:p>
    <w:p w:rsidR="00762754" w:rsidRPr="00657625" w:rsidRDefault="00762754" w:rsidP="000B4C5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D45144" w:rsidRPr="00657625">
        <w:rPr>
          <w:rFonts w:ascii="Times New Roman" w:hAnsi="Times New Roman" w:cs="Times New Roman"/>
          <w:sz w:val="24"/>
          <w:szCs w:val="24"/>
        </w:rPr>
        <w:t>9</w:t>
      </w:r>
      <w:r w:rsidRPr="00657625">
        <w:rPr>
          <w:rFonts w:ascii="Times New Roman" w:hAnsi="Times New Roman" w:cs="Times New Roman"/>
          <w:sz w:val="24"/>
          <w:szCs w:val="24"/>
        </w:rPr>
        <w:t>. ОЦЕНКА ЭФФЕКТИВНОСТИ РЕАЛИЗАЦИИ ПОДПРОГРАММЫ</w:t>
      </w:r>
    </w:p>
    <w:p w:rsidR="00762754" w:rsidRPr="00657625" w:rsidRDefault="00762754" w:rsidP="000B4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Критериями оценки эффективности реализации подпрограммы являются:</w:t>
      </w:r>
    </w:p>
    <w:p w:rsidR="00762754" w:rsidRPr="00657625" w:rsidRDefault="00762754" w:rsidP="000B4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1) степень достижения запланированных результатов реализации подпрограммы;</w:t>
      </w:r>
    </w:p>
    <w:p w:rsidR="00762754" w:rsidRPr="00657625" w:rsidRDefault="00762754" w:rsidP="000B4C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2) процент отклонения достигнутых значений показателей результативности от плановых значений;</w:t>
      </w:r>
    </w:p>
    <w:p w:rsidR="00762754" w:rsidRPr="00657625" w:rsidRDefault="00762754" w:rsidP="000B4C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3) динамика расходов на реализацию подпрограммы;</w:t>
      </w:r>
    </w:p>
    <w:p w:rsidR="00762754" w:rsidRPr="00657625" w:rsidRDefault="00762754" w:rsidP="000B4C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4) динамика показателей эффективности и результативности реализации подпрограммы;</w:t>
      </w:r>
    </w:p>
    <w:p w:rsidR="00762754" w:rsidRPr="00657625" w:rsidRDefault="00762754" w:rsidP="000B4C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Для выявления степени достижения запланированных результатов реализации подпрограммы фактические значения целевых показателей и показателей результативности сопоставляются с их плановыми значениями, формируются абсолютные и относительные отклонения.</w:t>
      </w:r>
    </w:p>
    <w:p w:rsidR="00762754" w:rsidRPr="00657625" w:rsidRDefault="00762754" w:rsidP="000B4C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762754" w:rsidRPr="00657625" w:rsidRDefault="00762754" w:rsidP="000B4C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осуществляется с учетом особенностей подпрограммы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762754" w:rsidRPr="00657625" w:rsidRDefault="00762754" w:rsidP="000B4C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762754" w:rsidRPr="00657625" w:rsidRDefault="00762754" w:rsidP="000B4C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Бюджетная эффективность реализации подпрограммы будет исходить из оценки достижения заданных результатов с использованием определенного бюджетом подпрограммы объема средств.</w:t>
      </w:r>
    </w:p>
    <w:p w:rsidR="00762754" w:rsidRPr="00657625" w:rsidRDefault="00762754" w:rsidP="000B4C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подпрограммы будет рассчитана исходя из количественной оценки показателей затрат и целевых показателей результативности подпрограммы как соотношение достигнутых и планируемых результатов.</w:t>
      </w:r>
    </w:p>
    <w:p w:rsidR="00180D8F" w:rsidRPr="00657625" w:rsidRDefault="00762754" w:rsidP="000B4C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и расходования бюджетных средств осуществляется в соответствии с формами, представленными </w:t>
      </w:r>
      <w:r w:rsidR="000C56E4" w:rsidRPr="00657625">
        <w:rPr>
          <w:rFonts w:ascii="Times New Roman" w:hAnsi="Times New Roman" w:cs="Times New Roman"/>
          <w:sz w:val="24"/>
          <w:szCs w:val="24"/>
        </w:rPr>
        <w:t>в приложении 2 к настоящей</w:t>
      </w:r>
      <w:r w:rsidR="003B71B0" w:rsidRPr="00657625">
        <w:rPr>
          <w:rFonts w:ascii="Times New Roman" w:hAnsi="Times New Roman" w:cs="Times New Roman"/>
          <w:sz w:val="24"/>
          <w:szCs w:val="24"/>
        </w:rPr>
        <w:t xml:space="preserve"> </w:t>
      </w:r>
      <w:r w:rsidR="00D45144" w:rsidRPr="00657625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0C56E4" w:rsidRPr="00657625">
        <w:rPr>
          <w:rFonts w:ascii="Times New Roman" w:hAnsi="Times New Roman" w:cs="Times New Roman"/>
          <w:sz w:val="24"/>
          <w:szCs w:val="24"/>
        </w:rPr>
        <w:t>е</w:t>
      </w:r>
      <w:r w:rsidRPr="00657625">
        <w:rPr>
          <w:rFonts w:ascii="Times New Roman" w:hAnsi="Times New Roman" w:cs="Times New Roman"/>
          <w:sz w:val="24"/>
          <w:szCs w:val="24"/>
        </w:rPr>
        <w:t>.</w:t>
      </w:r>
    </w:p>
    <w:p w:rsidR="00180D8F" w:rsidRPr="00657625" w:rsidRDefault="00180D8F">
      <w:pPr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br w:type="page"/>
      </w:r>
    </w:p>
    <w:p w:rsidR="00180D8F" w:rsidRPr="00657625" w:rsidRDefault="00257F76" w:rsidP="00180D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lastRenderedPageBreak/>
        <w:t xml:space="preserve">11.3. </w:t>
      </w:r>
      <w:r w:rsidR="00180D8F" w:rsidRPr="00657625">
        <w:rPr>
          <w:rFonts w:ascii="Times New Roman" w:hAnsi="Times New Roman" w:cs="Times New Roman"/>
          <w:sz w:val="24"/>
          <w:szCs w:val="24"/>
        </w:rPr>
        <w:t>ПОДПРОГРАММА 3</w:t>
      </w:r>
    </w:p>
    <w:p w:rsidR="00180D8F" w:rsidRPr="00657625" w:rsidRDefault="00180D8F" w:rsidP="00180D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b/>
          <w:sz w:val="24"/>
          <w:szCs w:val="24"/>
        </w:rPr>
        <w:t>«РАЗВИТИЕ СПОРТИВНОЙ ИНФРАСТРУКТУРЫ И МАТЕРИАЛЬНО-ТЕХНИЧЕСКОЙ БАЗЫ ДЛЯ ЗАНЯТИЙ ФИЗИЧЕСКОЙ КУЛЬТУРОЙ И СПОРТОМ» НА 2020-202</w:t>
      </w:r>
      <w:r w:rsidR="00B17F35">
        <w:rPr>
          <w:rFonts w:ascii="Times New Roman" w:hAnsi="Times New Roman" w:cs="Times New Roman"/>
          <w:b/>
          <w:sz w:val="24"/>
          <w:szCs w:val="24"/>
        </w:rPr>
        <w:t>7</w:t>
      </w:r>
      <w:r w:rsidRPr="0065762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80D8F" w:rsidRPr="00657625" w:rsidRDefault="00180D8F" w:rsidP="00180D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МУНИЦИПАЛЬНОЙ ПРОГРАММЫ ЗИМИНСКОГО ГОРОДСКОГО </w:t>
      </w:r>
    </w:p>
    <w:p w:rsidR="00180D8F" w:rsidRPr="00657625" w:rsidRDefault="00180D8F" w:rsidP="00180D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80D8F" w:rsidRPr="00657625" w:rsidRDefault="00180D8F" w:rsidP="00180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25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 НА 2020-202</w:t>
      </w:r>
      <w:r w:rsidR="00B17F35">
        <w:rPr>
          <w:rFonts w:ascii="Times New Roman" w:hAnsi="Times New Roman" w:cs="Times New Roman"/>
          <w:b/>
          <w:sz w:val="24"/>
          <w:szCs w:val="24"/>
        </w:rPr>
        <w:t>7</w:t>
      </w:r>
      <w:r w:rsidRPr="0065762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80D8F" w:rsidRPr="00657625" w:rsidRDefault="00180D8F" w:rsidP="00180D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0D8F" w:rsidRPr="00657625" w:rsidRDefault="00180D8F" w:rsidP="00180D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625">
        <w:rPr>
          <w:rFonts w:ascii="Times New Roman" w:hAnsi="Times New Roman" w:cs="Times New Roman"/>
          <w:b/>
          <w:sz w:val="24"/>
          <w:szCs w:val="24"/>
        </w:rPr>
        <w:t>РАЗДЕЛ 1. ПАСПОРТ ПОДПРОГРАММЫ</w:t>
      </w:r>
    </w:p>
    <w:p w:rsidR="00180D8F" w:rsidRPr="00657625" w:rsidRDefault="00180D8F" w:rsidP="00180D8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1" w:rightFromText="181" w:vertAnchor="text" w:horzAnchor="margin" w:tblpXSpec="center" w:tblpY="1"/>
        <w:tblW w:w="10207" w:type="dxa"/>
        <w:tblLook w:val="04A0"/>
      </w:tblPr>
      <w:tblGrid>
        <w:gridCol w:w="3783"/>
        <w:gridCol w:w="6424"/>
      </w:tblGrid>
      <w:tr w:rsidR="00180D8F" w:rsidRPr="00657625" w:rsidTr="003F3392">
        <w:trPr>
          <w:trHeight w:val="429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D8F" w:rsidRPr="00657625" w:rsidRDefault="00180D8F" w:rsidP="00C9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«Развитие спортивной инфраструктуры и материально-технической базы для занятий физической культурой и спортом» на 2020-202</w:t>
            </w:r>
            <w:r w:rsidR="00B17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80D8F" w:rsidRPr="00657625" w:rsidTr="003F3392">
        <w:trPr>
          <w:trHeight w:val="851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6A3DAC" w:rsidP="006A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54FFE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54FFE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спорту администрации Зиминского городского муниципального образования</w:t>
            </w:r>
          </w:p>
        </w:tc>
      </w:tr>
      <w:tr w:rsidR="00180D8F" w:rsidRPr="00657625" w:rsidTr="003F3392">
        <w:trPr>
          <w:trHeight w:val="919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17A6E" w:rsidRPr="0065762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«Спортивная школа» ЗГМО</w:t>
            </w:r>
          </w:p>
          <w:p w:rsidR="00E17A6E" w:rsidRDefault="00180D8F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0FE6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Зиминское городское муниципальное бюджетное учреждение «Дирекция </w:t>
            </w:r>
            <w:r w:rsidR="003458D4">
              <w:rPr>
                <w:rFonts w:ascii="Times New Roman" w:hAnsi="Times New Roman" w:cs="Times New Roman"/>
                <w:sz w:val="24"/>
                <w:szCs w:val="24"/>
              </w:rPr>
              <w:t>единого заказчика-застройщика»</w:t>
            </w:r>
          </w:p>
          <w:p w:rsidR="003458D4" w:rsidRPr="00657625" w:rsidRDefault="003458D4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музей».</w:t>
            </w:r>
          </w:p>
        </w:tc>
      </w:tr>
      <w:tr w:rsidR="00180D8F" w:rsidRPr="00657625" w:rsidTr="003F3392">
        <w:trPr>
          <w:trHeight w:val="97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физической культуры и спорта </w:t>
            </w:r>
            <w:r w:rsidR="00D45144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ЗГМО 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(в том числе для лиц с ограниченными возможностями здоровья и инвалидов)</w:t>
            </w:r>
          </w:p>
        </w:tc>
      </w:tr>
      <w:tr w:rsidR="00180D8F" w:rsidRPr="00657625" w:rsidTr="003F3392">
        <w:trPr>
          <w:trHeight w:val="186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материально-технической базы и оснащение </w:t>
            </w:r>
            <w:r w:rsidR="00D45144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объектов 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необходимым спортивным оборудованием, инвентарем для занятий физической культурой и спортом, проведения спортивных мероприятий;</w:t>
            </w:r>
          </w:p>
          <w:p w:rsidR="00180D8F" w:rsidRPr="00657625" w:rsidRDefault="00180D8F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2. Повышение уровня доступности объектов в сфере физической культуры и спорта;</w:t>
            </w:r>
          </w:p>
          <w:p w:rsidR="00180D8F" w:rsidRPr="00657625" w:rsidRDefault="00180D8F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3. Улучшение технического состояния объектов муниципальной собственности в сфере физической культуры и спорта;</w:t>
            </w:r>
          </w:p>
          <w:p w:rsidR="00180D8F" w:rsidRPr="00657625" w:rsidRDefault="00180D8F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4. Обеспечение возможности всем категориям и группам населения заниматься физической культурой, спортом и массовым спортом, в том числе повышение уровня обеспеченн</w:t>
            </w:r>
            <w:r w:rsidR="00D45144" w:rsidRPr="00657625">
              <w:rPr>
                <w:rFonts w:ascii="Times New Roman" w:hAnsi="Times New Roman" w:cs="Times New Roman"/>
                <w:sz w:val="24"/>
                <w:szCs w:val="24"/>
              </w:rPr>
              <w:t>ости населения объектами спорта.</w:t>
            </w:r>
          </w:p>
        </w:tc>
      </w:tr>
      <w:tr w:rsidR="00180D8F" w:rsidRPr="00657625" w:rsidTr="003F3392">
        <w:trPr>
          <w:trHeight w:val="77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C9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B17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180D8F" w:rsidRPr="00657625" w:rsidTr="003F3392">
        <w:trPr>
          <w:trHeight w:val="338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3F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D8F" w:rsidRPr="00657625" w:rsidRDefault="00180D8F" w:rsidP="00D4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1.Единовременная пропускная способность объектов спорта на территории Зиминского городского муниципального образования</w:t>
            </w:r>
            <w:r w:rsidR="00D45144" w:rsidRPr="00657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215" w:rsidRPr="00657625" w:rsidTr="003F3392">
        <w:trPr>
          <w:trHeight w:val="1363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4215" w:rsidRPr="00657625" w:rsidRDefault="00464215" w:rsidP="0046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объём финансирования подпрограммы составляет: </w:t>
            </w:r>
            <w:r w:rsidR="0075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520 457,52</w:t>
            </w:r>
            <w:r w:rsidRPr="006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753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99 599,12</w:t>
            </w:r>
            <w:r w:rsidRPr="006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по годам: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</w:t>
            </w:r>
            <w:r w:rsidR="007B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240,7</w:t>
            </w:r>
            <w:r w:rsidR="007B6C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2 385,60 тыс. руб.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6A3DAC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  <w:r w:rsidR="006A3DAC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A3DAC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2D156F">
              <w:rPr>
                <w:rFonts w:ascii="Times New Roman" w:eastAsia="Times New Roman" w:hAnsi="Times New Roman" w:cs="Times New Roman"/>
                <w:sz w:val="24"/>
                <w:szCs w:val="24"/>
              </w:rPr>
              <w:t>15 4</w:t>
            </w:r>
            <w:r w:rsidR="004122A6">
              <w:rPr>
                <w:rFonts w:ascii="Times New Roman" w:eastAsia="Times New Roman" w:hAnsi="Times New Roman" w:cs="Times New Roman"/>
                <w:sz w:val="24"/>
                <w:szCs w:val="24"/>
              </w:rPr>
              <w:t>01,40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7538BF">
              <w:rPr>
                <w:rFonts w:ascii="Times New Roman" w:eastAsia="Times New Roman" w:hAnsi="Times New Roman" w:cs="Times New Roman"/>
                <w:sz w:val="24"/>
                <w:szCs w:val="24"/>
              </w:rPr>
              <w:t>74 834,52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A3DAC" w:rsidRDefault="006A3DAC" w:rsidP="006A3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C955A1" w:rsidRDefault="00C955A1" w:rsidP="00C95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3458D4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B17F35" w:rsidRPr="00657625" w:rsidRDefault="00B17F35" w:rsidP="00C95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 тыс. руб.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753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236 845,7</w:t>
            </w:r>
            <w:r w:rsidRPr="006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по годам: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 руб.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руб.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6A3DAC"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55 823,60</w:t>
            </w:r>
            <w:r w:rsidR="00D21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30D96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4122A6">
              <w:rPr>
                <w:rFonts w:ascii="Times New Roman" w:eastAsia="Times New Roman" w:hAnsi="Times New Roman" w:cs="Times New Roman"/>
                <w:sz w:val="24"/>
                <w:szCs w:val="24"/>
              </w:rPr>
              <w:t>7 490,90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464215" w:rsidRPr="00657625" w:rsidRDefault="00D30D96" w:rsidP="00D30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7538BF">
              <w:rPr>
                <w:rFonts w:ascii="Times New Roman" w:eastAsia="Times New Roman" w:hAnsi="Times New Roman" w:cs="Times New Roman"/>
                <w:sz w:val="24"/>
                <w:szCs w:val="24"/>
              </w:rPr>
              <w:t>173 531,2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46C57" w:rsidRDefault="00F46C57" w:rsidP="00F46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4E3C67" w:rsidRDefault="004E3C67" w:rsidP="004E3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B17F35" w:rsidRDefault="00B17F35" w:rsidP="004E3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 тыс. руб.</w:t>
            </w:r>
          </w:p>
          <w:p w:rsidR="009C6594" w:rsidRPr="00657625" w:rsidRDefault="009C6594" w:rsidP="009C65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  <w:r w:rsidRPr="006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бюджет </w:t>
            </w:r>
          </w:p>
          <w:p w:rsidR="009C6594" w:rsidRPr="00657625" w:rsidRDefault="009C6594" w:rsidP="009C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753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183 797,7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по годам:</w:t>
            </w:r>
          </w:p>
          <w:p w:rsidR="009C6594" w:rsidRPr="00657625" w:rsidRDefault="009C6594" w:rsidP="009C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 руб.</w:t>
            </w:r>
          </w:p>
          <w:p w:rsidR="009C6594" w:rsidRPr="00657625" w:rsidRDefault="009C6594" w:rsidP="009C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руб.</w:t>
            </w:r>
          </w:p>
          <w:p w:rsidR="009C6594" w:rsidRPr="00657625" w:rsidRDefault="009C6594" w:rsidP="009C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C6594" w:rsidRPr="00657625" w:rsidRDefault="009C6594" w:rsidP="009C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130 101,50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9C6594" w:rsidRPr="00657625" w:rsidRDefault="009C6594" w:rsidP="009C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D21A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D38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21A88">
              <w:rPr>
                <w:rFonts w:ascii="Times New Roman" w:eastAsia="Times New Roman" w:hAnsi="Times New Roman" w:cs="Times New Roman"/>
                <w:sz w:val="24"/>
                <w:szCs w:val="24"/>
              </w:rPr>
              <w:t> 696,2</w:t>
            </w:r>
            <w:r w:rsidR="0049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9C6594" w:rsidRDefault="009C6594" w:rsidP="009C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4E3C67" w:rsidRDefault="004E3C67" w:rsidP="004E3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B17F35" w:rsidRDefault="00B17F35" w:rsidP="004E3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 тыс. руб.</w:t>
            </w:r>
          </w:p>
          <w:p w:rsidR="003458D4" w:rsidRPr="00D47CD2" w:rsidRDefault="003458D4" w:rsidP="003458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D2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  <w:p w:rsidR="003458D4" w:rsidRPr="00817A71" w:rsidRDefault="003458D4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215,00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по годам:</w:t>
            </w:r>
          </w:p>
          <w:p w:rsidR="003458D4" w:rsidRPr="00817A71" w:rsidRDefault="003458D4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458D4" w:rsidRPr="00817A71" w:rsidRDefault="003458D4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458D4" w:rsidRPr="00817A71" w:rsidRDefault="003458D4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458D4" w:rsidRPr="00817A71" w:rsidRDefault="003458D4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:rsidR="003458D4" w:rsidRPr="00817A71" w:rsidRDefault="003458D4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215,00 тыс.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458D4" w:rsidRDefault="003458D4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3458D4" w:rsidRDefault="003458D4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7A71">
              <w:rPr>
                <w:rFonts w:ascii="Times New Roman" w:hAnsi="Times New Roman" w:cs="Times New Roman"/>
                <w:sz w:val="24"/>
                <w:szCs w:val="24"/>
              </w:rPr>
              <w:t xml:space="preserve"> год – 0 руб.</w:t>
            </w:r>
          </w:p>
          <w:p w:rsidR="00B17F35" w:rsidRPr="003458D4" w:rsidRDefault="00B17F35" w:rsidP="0034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руб.</w:t>
            </w:r>
          </w:p>
        </w:tc>
      </w:tr>
      <w:tr w:rsidR="003B71B0" w:rsidRPr="00657625" w:rsidTr="003F3392">
        <w:trPr>
          <w:trHeight w:val="497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1B0" w:rsidRPr="00657625" w:rsidRDefault="003B71B0" w:rsidP="003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1B0" w:rsidRPr="00657625" w:rsidRDefault="003B71B0" w:rsidP="00F46C57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1. Увеличение единовременной пропускной способности объектов спорта на территории Зиминского городского муниципального образования к 202</w:t>
            </w:r>
            <w:r w:rsidR="00B17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году до</w:t>
            </w:r>
            <w:r w:rsidR="00F46C57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B71B0" w:rsidRPr="00657625" w:rsidTr="00A6151C">
        <w:trPr>
          <w:trHeight w:val="497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1B0" w:rsidRPr="00657625" w:rsidRDefault="003B71B0" w:rsidP="003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 контроля</w:t>
            </w:r>
            <w:r w:rsidR="007701B1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1B0" w:rsidRPr="00657625" w:rsidRDefault="003B71B0" w:rsidP="007B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Координацию и организацию исполнения мероприятий подпрограммы осуществляет </w:t>
            </w:r>
            <w:r w:rsidR="007B6CC2" w:rsidRPr="00657625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7B6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6CC2" w:rsidRPr="006576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 w:rsidR="00F46C57"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t xml:space="preserve"> спорту администрации Зиминского городского </w:t>
            </w:r>
            <w:r w:rsidRPr="00657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образования. Контроль за исполнением муниципальной программы осуществляется заместителем мэра городского округа по социальным вопросам.</w:t>
            </w:r>
          </w:p>
        </w:tc>
      </w:tr>
    </w:tbl>
    <w:p w:rsidR="00180D8F" w:rsidRPr="00657625" w:rsidRDefault="00180D8F" w:rsidP="00180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D8F" w:rsidRPr="003C5001" w:rsidRDefault="00180D8F" w:rsidP="009A7F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РАЗДЕЛ 2. ХАРАКТЕРИСТИКА ТЕКУЩЕГО СОСТОЯНИЯ СФЕРЫ РЕАЛИЗАЦИИ </w:t>
      </w:r>
      <w:r w:rsidR="00CF715B" w:rsidRPr="003C5001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8138D3" w:rsidRPr="003C5001" w:rsidRDefault="008138D3" w:rsidP="00F46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001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</w:t>
      </w:r>
      <w:r w:rsidR="007C0163" w:rsidRPr="003C5001">
        <w:rPr>
          <w:rFonts w:ascii="Times New Roman" w:hAnsi="Times New Roman" w:cs="Times New Roman"/>
          <w:sz w:val="24"/>
          <w:szCs w:val="24"/>
        </w:rPr>
        <w:t>«Развитие спортивной инфраструктуры и материально-технической базы для занятий физической культурой и спортом»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t xml:space="preserve"> на 2020-202</w:t>
      </w:r>
      <w:r w:rsidR="00B17F3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t xml:space="preserve"> годы (далее – Подпрограмма </w:t>
      </w:r>
      <w:r w:rsidR="007C0163" w:rsidRPr="003C500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t>) разработана в рамках муниципальной программы Зиминского</w:t>
      </w:r>
      <w:r w:rsidRPr="003C500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«Развитие физической культуры и спорта» на 2020-202</w:t>
      </w:r>
      <w:r w:rsidR="00B17F35">
        <w:rPr>
          <w:rFonts w:ascii="Times New Roman" w:hAnsi="Times New Roman" w:cs="Times New Roman"/>
          <w:sz w:val="24"/>
          <w:szCs w:val="24"/>
        </w:rPr>
        <w:t>7</w:t>
      </w:r>
      <w:r w:rsidRPr="003C5001">
        <w:rPr>
          <w:rFonts w:ascii="Times New Roman" w:hAnsi="Times New Roman" w:cs="Times New Roman"/>
          <w:sz w:val="24"/>
          <w:szCs w:val="24"/>
        </w:rPr>
        <w:t xml:space="preserve"> годы с целью реализации социальной политики муниципального образования по </w:t>
      </w:r>
      <w:r w:rsidR="00E608D8" w:rsidRPr="003C5001">
        <w:rPr>
          <w:rFonts w:ascii="Times New Roman" w:hAnsi="Times New Roman" w:cs="Times New Roman"/>
          <w:sz w:val="24"/>
          <w:szCs w:val="24"/>
        </w:rPr>
        <w:t>увеличению единовременной пропускной способности объектов спорта на территории Зиминского городского муниципального образования, что в свою очередь</w:t>
      </w:r>
      <w:proofErr w:type="gramEnd"/>
      <w:r w:rsidR="00E608D8" w:rsidRPr="003C5001">
        <w:rPr>
          <w:rFonts w:ascii="Times New Roman" w:hAnsi="Times New Roman" w:cs="Times New Roman"/>
          <w:sz w:val="24"/>
          <w:szCs w:val="24"/>
        </w:rPr>
        <w:t xml:space="preserve"> повысит уровень обеспеченности населения спортивными сооружениями.</w:t>
      </w:r>
    </w:p>
    <w:p w:rsidR="004363F0" w:rsidRPr="003C5001" w:rsidRDefault="00D94A91" w:rsidP="00F46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eastAsia="Times New Roman" w:hAnsi="Times New Roman" w:cs="Times New Roman"/>
          <w:sz w:val="24"/>
          <w:szCs w:val="24"/>
        </w:rPr>
        <w:t xml:space="preserve">Развитие спортивной инфраструктуры является одним из приоритетных вопросов в развитии физической культуры и спорта на территории Зиминского городского муниципального образования. </w:t>
      </w:r>
      <w:r w:rsidR="004363F0" w:rsidRPr="003C5001">
        <w:rPr>
          <w:rFonts w:ascii="Times New Roman" w:hAnsi="Times New Roman" w:cs="Times New Roman"/>
          <w:sz w:val="24"/>
          <w:szCs w:val="24"/>
        </w:rPr>
        <w:t>По данным федерального статистического наблюдения в 201</w:t>
      </w:r>
      <w:r w:rsidR="00957D22" w:rsidRPr="003C5001">
        <w:rPr>
          <w:rFonts w:ascii="Times New Roman" w:hAnsi="Times New Roman" w:cs="Times New Roman"/>
          <w:sz w:val="24"/>
          <w:szCs w:val="24"/>
        </w:rPr>
        <w:t>8</w:t>
      </w:r>
      <w:r w:rsidR="004363F0" w:rsidRPr="003C5001">
        <w:rPr>
          <w:rFonts w:ascii="Times New Roman" w:hAnsi="Times New Roman" w:cs="Times New Roman"/>
          <w:sz w:val="24"/>
          <w:szCs w:val="24"/>
        </w:rPr>
        <w:t xml:space="preserve"> году (раздел </w:t>
      </w:r>
      <w:r w:rsidR="004363F0" w:rsidRPr="003C500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363F0" w:rsidRPr="003C5001">
        <w:rPr>
          <w:rFonts w:ascii="Times New Roman" w:hAnsi="Times New Roman" w:cs="Times New Roman"/>
          <w:sz w:val="24"/>
          <w:szCs w:val="24"/>
        </w:rPr>
        <w:t xml:space="preserve"> «Спортивные сооружения» формы № 1-ФК «Сведения о физической культуре и спорту») в Зиминском городском муниципальном образовании всего спортивных сооружений с учетом объектов городской и рекреационной инфраструктуры, приспособленных для занятий физической культурой и спортом – </w:t>
      </w:r>
      <w:r w:rsidR="004B31BA" w:rsidRPr="003C5001">
        <w:rPr>
          <w:rFonts w:ascii="Times New Roman" w:hAnsi="Times New Roman" w:cs="Times New Roman"/>
          <w:sz w:val="24"/>
          <w:szCs w:val="24"/>
        </w:rPr>
        <w:t>33 единицы</w:t>
      </w:r>
      <w:r w:rsidR="004363F0" w:rsidRPr="003C5001">
        <w:rPr>
          <w:rFonts w:ascii="Times New Roman" w:hAnsi="Times New Roman" w:cs="Times New Roman"/>
          <w:sz w:val="24"/>
          <w:szCs w:val="24"/>
        </w:rPr>
        <w:t>, а единовременна</w:t>
      </w:r>
      <w:r w:rsidR="00BB7D2A" w:rsidRPr="003C5001">
        <w:rPr>
          <w:rFonts w:ascii="Times New Roman" w:hAnsi="Times New Roman" w:cs="Times New Roman"/>
          <w:sz w:val="24"/>
          <w:szCs w:val="24"/>
        </w:rPr>
        <w:t>я пропускная способность состав</w:t>
      </w:r>
      <w:r w:rsidR="004B31BA" w:rsidRPr="003C5001">
        <w:rPr>
          <w:rFonts w:ascii="Times New Roman" w:hAnsi="Times New Roman" w:cs="Times New Roman"/>
          <w:sz w:val="24"/>
          <w:szCs w:val="24"/>
        </w:rPr>
        <w:t>ила</w:t>
      </w:r>
      <w:r w:rsidR="004363F0" w:rsidRPr="003C5001">
        <w:rPr>
          <w:rFonts w:ascii="Times New Roman" w:hAnsi="Times New Roman" w:cs="Times New Roman"/>
          <w:sz w:val="24"/>
          <w:szCs w:val="24"/>
        </w:rPr>
        <w:t xml:space="preserve"> 1</w:t>
      </w:r>
      <w:r w:rsidR="004B31BA" w:rsidRPr="003C5001">
        <w:rPr>
          <w:rFonts w:ascii="Times New Roman" w:hAnsi="Times New Roman" w:cs="Times New Roman"/>
          <w:sz w:val="24"/>
          <w:szCs w:val="24"/>
        </w:rPr>
        <w:t>363</w:t>
      </w:r>
      <w:r w:rsidR="004363F0" w:rsidRPr="003C500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94A91" w:rsidRPr="003C5001" w:rsidRDefault="00D94A91" w:rsidP="00EE6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001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2E5601" w:rsidRPr="003C500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t xml:space="preserve"> году вырос у</w:t>
      </w:r>
      <w:r w:rsidRPr="003C5001">
        <w:rPr>
          <w:rFonts w:ascii="Times New Roman" w:hAnsi="Times New Roman" w:cs="Times New Roman"/>
          <w:sz w:val="24"/>
          <w:szCs w:val="24"/>
        </w:rPr>
        <w:t>ровень обеспеченности населения спортивными сооружениями исходя из единовременной пропускной способности объектов спорта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t xml:space="preserve"> в городе. Положительную динамику можно объяснить появлением в городе спортивно-оздоровительного комплекса «Сибирь» со стадионом «Локомотив, открытие спортивного (фитнес) зала по месту жительства «Фаворит» (ул. Трактовая, д. 57), </w:t>
      </w:r>
      <w:r w:rsidR="004363F0" w:rsidRPr="003C5001">
        <w:rPr>
          <w:rFonts w:ascii="Times New Roman" w:eastAsia="Times New Roman" w:hAnsi="Times New Roman" w:cs="Times New Roman"/>
          <w:sz w:val="24"/>
          <w:szCs w:val="24"/>
        </w:rPr>
        <w:t>ремонт школы №1, в ведении которого располагаются 2 спортивных зала. Данные мероприятия оказали существенный прирост единовременной пропускной способности объектов спорта в городе.</w:t>
      </w:r>
    </w:p>
    <w:p w:rsidR="004363F0" w:rsidRPr="003C5001" w:rsidRDefault="00D94A91" w:rsidP="00EE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001">
        <w:rPr>
          <w:rFonts w:ascii="Times New Roman" w:eastAsia="Times New Roman" w:hAnsi="Times New Roman" w:cs="Times New Roman"/>
          <w:sz w:val="24"/>
          <w:szCs w:val="24"/>
        </w:rPr>
        <w:t>В перспективе развития до 202</w:t>
      </w:r>
      <w:r w:rsidR="00B17F3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t xml:space="preserve"> года планируется строительство в городе физкультурно-оздоровительного комплекса с бассейном, а также универсального спор</w:t>
      </w:r>
      <w:r w:rsidR="004363F0" w:rsidRPr="003C5001">
        <w:rPr>
          <w:rFonts w:ascii="Times New Roman" w:eastAsia="Times New Roman" w:hAnsi="Times New Roman" w:cs="Times New Roman"/>
          <w:sz w:val="24"/>
          <w:szCs w:val="24"/>
        </w:rPr>
        <w:t xml:space="preserve">тивного зала, что позволит </w:t>
      </w:r>
      <w:r w:rsidR="004363F0" w:rsidRPr="003C5001">
        <w:rPr>
          <w:rFonts w:ascii="Times New Roman" w:hAnsi="Times New Roman" w:cs="Times New Roman"/>
          <w:sz w:val="24"/>
          <w:szCs w:val="24"/>
        </w:rPr>
        <w:t xml:space="preserve">увеличить единовременную пропускную способность объектов спорта на территории Зиминского городского муниципального образования до </w:t>
      </w:r>
      <w:r w:rsidR="00F46C57" w:rsidRPr="003C5001">
        <w:rPr>
          <w:rFonts w:ascii="Times New Roman" w:hAnsi="Times New Roman" w:cs="Times New Roman"/>
          <w:sz w:val="24"/>
          <w:szCs w:val="24"/>
        </w:rPr>
        <w:t>2000</w:t>
      </w:r>
      <w:r w:rsidR="004363F0" w:rsidRPr="003C5001">
        <w:rPr>
          <w:rFonts w:ascii="Times New Roman" w:hAnsi="Times New Roman" w:cs="Times New Roman"/>
          <w:sz w:val="24"/>
          <w:szCs w:val="24"/>
        </w:rPr>
        <w:t xml:space="preserve"> чел</w:t>
      </w:r>
      <w:r w:rsidR="00CA608B" w:rsidRPr="003C5001">
        <w:rPr>
          <w:rFonts w:ascii="Times New Roman" w:hAnsi="Times New Roman" w:cs="Times New Roman"/>
          <w:sz w:val="24"/>
          <w:szCs w:val="24"/>
        </w:rPr>
        <w:t>.</w:t>
      </w:r>
      <w:r w:rsidR="00F46C57" w:rsidRPr="003C5001">
        <w:rPr>
          <w:rFonts w:ascii="Times New Roman" w:hAnsi="Times New Roman" w:cs="Times New Roman"/>
          <w:sz w:val="24"/>
          <w:szCs w:val="24"/>
        </w:rPr>
        <w:t xml:space="preserve"> </w:t>
      </w:r>
      <w:r w:rsidR="004363F0" w:rsidRPr="003C5001">
        <w:rPr>
          <w:rFonts w:ascii="Times New Roman" w:hAnsi="Times New Roman" w:cs="Times New Roman"/>
          <w:sz w:val="24"/>
          <w:szCs w:val="24"/>
        </w:rPr>
        <w:t>в 202</w:t>
      </w:r>
      <w:r w:rsidR="00B17F35">
        <w:rPr>
          <w:rFonts w:ascii="Times New Roman" w:hAnsi="Times New Roman" w:cs="Times New Roman"/>
          <w:sz w:val="24"/>
          <w:szCs w:val="24"/>
        </w:rPr>
        <w:t>7</w:t>
      </w:r>
      <w:r w:rsidR="004363F0" w:rsidRPr="003C5001">
        <w:rPr>
          <w:rFonts w:ascii="Times New Roman" w:hAnsi="Times New Roman" w:cs="Times New Roman"/>
          <w:sz w:val="24"/>
          <w:szCs w:val="24"/>
        </w:rPr>
        <w:t xml:space="preserve"> году и повысить уровень обеспеченности населения спортивным</w:t>
      </w:r>
      <w:r w:rsidR="00F85968">
        <w:rPr>
          <w:rFonts w:ascii="Times New Roman" w:hAnsi="Times New Roman" w:cs="Times New Roman"/>
          <w:sz w:val="24"/>
          <w:szCs w:val="24"/>
        </w:rPr>
        <w:t>и сооружениями до 37</w:t>
      </w:r>
      <w:r w:rsidR="004363F0" w:rsidRPr="003C5001">
        <w:rPr>
          <w:rFonts w:ascii="Times New Roman" w:hAnsi="Times New Roman" w:cs="Times New Roman"/>
          <w:sz w:val="24"/>
          <w:szCs w:val="24"/>
        </w:rPr>
        <w:t>% в 202</w:t>
      </w:r>
      <w:r w:rsidR="00B17F35">
        <w:rPr>
          <w:rFonts w:ascii="Times New Roman" w:hAnsi="Times New Roman" w:cs="Times New Roman"/>
          <w:sz w:val="24"/>
          <w:szCs w:val="24"/>
        </w:rPr>
        <w:t>7</w:t>
      </w:r>
      <w:r w:rsidR="004363F0" w:rsidRPr="003C5001">
        <w:rPr>
          <w:rFonts w:ascii="Times New Roman" w:hAnsi="Times New Roman" w:cs="Times New Roman"/>
          <w:sz w:val="24"/>
          <w:szCs w:val="24"/>
        </w:rPr>
        <w:t xml:space="preserve"> году.</w:t>
      </w:r>
      <w:proofErr w:type="gramEnd"/>
    </w:p>
    <w:p w:rsidR="00180D8F" w:rsidRPr="003C5001" w:rsidRDefault="00180D8F" w:rsidP="00F46C5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РАЗДЕЛ 3. СОДЕРЖАНИЕ ПРОБЛЕМЫ И ОБОСНОВАНИЕ НЕОБХОДИМОСТИ ЕЁ РЕШЕНИЯ</w:t>
      </w:r>
    </w:p>
    <w:p w:rsidR="00180D8F" w:rsidRPr="003C5001" w:rsidRDefault="00180D8F" w:rsidP="00EE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подпрограммы </w:t>
      </w:r>
      <w:r w:rsidR="00D00081" w:rsidRPr="003C5001">
        <w:rPr>
          <w:rFonts w:ascii="Times New Roman" w:hAnsi="Times New Roman" w:cs="Times New Roman"/>
          <w:sz w:val="24"/>
          <w:szCs w:val="24"/>
        </w:rPr>
        <w:t xml:space="preserve">3 </w:t>
      </w:r>
      <w:r w:rsidRPr="003C5001">
        <w:rPr>
          <w:rFonts w:ascii="Times New Roman" w:hAnsi="Times New Roman" w:cs="Times New Roman"/>
          <w:sz w:val="24"/>
          <w:szCs w:val="24"/>
        </w:rPr>
        <w:t>решается задача муниципальной программы по развитию инфраструктуры физичес</w:t>
      </w:r>
      <w:r w:rsidR="00D00081" w:rsidRPr="003C5001">
        <w:rPr>
          <w:rFonts w:ascii="Times New Roman" w:hAnsi="Times New Roman" w:cs="Times New Roman"/>
          <w:sz w:val="24"/>
          <w:szCs w:val="24"/>
        </w:rPr>
        <w:t>кой культуры и спорта на территории Зиминского городского муниципального образования.</w:t>
      </w:r>
    </w:p>
    <w:p w:rsidR="00180D8F" w:rsidRPr="003C5001" w:rsidRDefault="00180D8F" w:rsidP="00EE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Подпрограмма 3 направлена на создание для различных категорий и групп населения условий, позволяющих им вести здоровый образ жизни, для систематических занятий физической культурой и спортом, обеспечения доступа к развитой спортивной </w:t>
      </w:r>
      <w:r w:rsidRPr="003C5001">
        <w:rPr>
          <w:rFonts w:ascii="Times New Roman" w:hAnsi="Times New Roman" w:cs="Times New Roman"/>
          <w:sz w:val="24"/>
          <w:szCs w:val="24"/>
        </w:rPr>
        <w:lastRenderedPageBreak/>
        <w:t>инфраструктуре, а также улучшения материально-технической базы спортивных организаций.</w:t>
      </w:r>
    </w:p>
    <w:p w:rsidR="00180D8F" w:rsidRPr="003C5001" w:rsidRDefault="00180D8F" w:rsidP="00EE6982">
      <w:pPr>
        <w:tabs>
          <w:tab w:val="left" w:pos="8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Решение поставленных задач возможно только на основе развитой спортивной инфраструктуры с применением современных методологических решений. При этом область физической культуры и спорта многогранна, охватывает различные сферы деятельности, отличающиеся содержанием реализуемых внутри них мероприятий и целевыми аудиториями.</w:t>
      </w:r>
    </w:p>
    <w:p w:rsidR="00180D8F" w:rsidRPr="003C5001" w:rsidRDefault="00180D8F" w:rsidP="00EE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Эти сферы, охватывающие массовую физическую культуру и спорт, детский спорт, формирование и подготовку спортивного резерва, а также подготовку спортсменов спортивных сборных команд Иркутской области, образуют единое целое. Нерешенность проблем отдельных направлений приводит к отсутствию стабильного результата у всей отрасли. Соответственно комплексное решение возможно только на основе инфраструктурных решений по всем соответствующим направлениям.</w:t>
      </w:r>
    </w:p>
    <w:p w:rsidR="00180D8F" w:rsidRPr="003C5001" w:rsidRDefault="00180D8F" w:rsidP="00EE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 объектов по отдельным видам спорта, а также быстро устаревающая материально-техническая база подготовки спортсменов не позволяют в полной мере обеспечить комплексное решение указанных проблем в сфере физической культуры и спорта.</w:t>
      </w:r>
    </w:p>
    <w:p w:rsidR="00180D8F" w:rsidRPr="003C5001" w:rsidRDefault="00180D8F" w:rsidP="00EE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Подпрограмма 3 направлена на обеспечение государственной поддержки в отношении задач, отнесенных к полномочиям Зиминского городского муниципального образования в области физической культуры и спорта.</w:t>
      </w:r>
    </w:p>
    <w:p w:rsidR="00180D8F" w:rsidRPr="003C5001" w:rsidRDefault="00180D8F" w:rsidP="00EE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Рациональное использование выделенных ресурсов и комплексное решение проблем на основе программно-целевого метода позволит обеспечить:</w:t>
      </w:r>
    </w:p>
    <w:p w:rsidR="00180D8F" w:rsidRPr="003C5001" w:rsidRDefault="00D00081" w:rsidP="00EE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- </w:t>
      </w:r>
      <w:r w:rsidR="00180D8F" w:rsidRPr="003C5001">
        <w:rPr>
          <w:rFonts w:ascii="Times New Roman" w:hAnsi="Times New Roman" w:cs="Times New Roman"/>
          <w:sz w:val="24"/>
          <w:szCs w:val="24"/>
        </w:rPr>
        <w:t>развитие массового спорта с учетом необходимости повышения обеспеченности физкультурно-спортивными объектами Зиминского городского муниципального образования</w:t>
      </w:r>
    </w:p>
    <w:p w:rsidR="00180D8F" w:rsidRPr="003C5001" w:rsidRDefault="00D00081" w:rsidP="00EE698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- </w:t>
      </w:r>
      <w:r w:rsidR="00180D8F" w:rsidRPr="003C5001">
        <w:rPr>
          <w:rFonts w:ascii="Times New Roman" w:hAnsi="Times New Roman" w:cs="Times New Roman"/>
          <w:sz w:val="24"/>
          <w:szCs w:val="24"/>
        </w:rPr>
        <w:t>развитие спорта высших достижений с учетом таких особенностей и различных составляющих этого процесса, как развитие инфраструктуры спортивно-тренировочных центров в соответствии с поставленными целями</w:t>
      </w:r>
      <w:r w:rsidR="00415C86" w:rsidRPr="003C5001">
        <w:rPr>
          <w:rFonts w:ascii="Times New Roman" w:hAnsi="Times New Roman" w:cs="Times New Roman"/>
          <w:sz w:val="24"/>
          <w:szCs w:val="24"/>
        </w:rPr>
        <w:t>,</w:t>
      </w:r>
      <w:r w:rsidR="00180D8F" w:rsidRPr="003C5001">
        <w:rPr>
          <w:rFonts w:ascii="Times New Roman" w:hAnsi="Times New Roman" w:cs="Times New Roman"/>
          <w:sz w:val="24"/>
          <w:szCs w:val="24"/>
        </w:rPr>
        <w:t xml:space="preserve"> а также развитие инфраструктуры спортивных центров на базе подведомственных образовательных организаций в сфере физической культуры и спорта</w:t>
      </w:r>
      <w:r w:rsidR="00EE6982">
        <w:rPr>
          <w:rFonts w:ascii="Times New Roman" w:hAnsi="Times New Roman" w:cs="Times New Roman"/>
          <w:sz w:val="24"/>
          <w:szCs w:val="24"/>
        </w:rPr>
        <w:t>.</w:t>
      </w:r>
    </w:p>
    <w:p w:rsidR="00180D8F" w:rsidRPr="003C5001" w:rsidRDefault="00180D8F" w:rsidP="00EE6982">
      <w:pPr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РАЗДЕЛ 4. ЦЕЛЬ И ЗАДАЧИ </w:t>
      </w:r>
      <w:r w:rsidR="00CF715B" w:rsidRPr="003C5001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180D8F" w:rsidRPr="003C5001" w:rsidRDefault="00180D8F" w:rsidP="00EE6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802EDC" w:rsidRPr="003C5001">
        <w:rPr>
          <w:rFonts w:ascii="Times New Roman" w:hAnsi="Times New Roman" w:cs="Times New Roman"/>
          <w:sz w:val="24"/>
          <w:szCs w:val="24"/>
        </w:rPr>
        <w:t xml:space="preserve">подпрограммы 3 </w:t>
      </w:r>
      <w:r w:rsidRPr="003C5001">
        <w:rPr>
          <w:rFonts w:ascii="Times New Roman" w:hAnsi="Times New Roman" w:cs="Times New Roman"/>
          <w:sz w:val="24"/>
          <w:szCs w:val="24"/>
        </w:rPr>
        <w:t xml:space="preserve">является - </w:t>
      </w:r>
      <w:r w:rsidR="00802EDC" w:rsidRPr="003C5001">
        <w:rPr>
          <w:rFonts w:ascii="Times New Roman" w:hAnsi="Times New Roman" w:cs="Times New Roman"/>
          <w:sz w:val="24"/>
          <w:szCs w:val="24"/>
        </w:rPr>
        <w:t>развитие инфраструктуры физической культуры и спорта на территории Зиминского городского муниципального образования (в том числе для лиц с ограниченными возможностями здоровья и инвалидов)</w:t>
      </w:r>
      <w:r w:rsidRPr="003C5001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достижения поставленной цели обозначены следующие задачи:</w:t>
      </w:r>
    </w:p>
    <w:p w:rsidR="00802EDC" w:rsidRPr="003C5001" w:rsidRDefault="00802EDC" w:rsidP="00EE6982">
      <w:pPr>
        <w:pStyle w:val="a3"/>
        <w:numPr>
          <w:ilvl w:val="1"/>
          <w:numId w:val="8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3C5001">
        <w:rPr>
          <w:rFonts w:cs="Times New Roman"/>
          <w:szCs w:val="24"/>
        </w:rPr>
        <w:t>Развитие материально-технической базы и оснащение спортивных объектов необходимым спортивным оборудованием, инвентарем для занятий физической культурой и спортом, проведения спортивных мероприятий;</w:t>
      </w:r>
    </w:p>
    <w:p w:rsidR="00802EDC" w:rsidRPr="003C5001" w:rsidRDefault="00802EDC" w:rsidP="00EE6982">
      <w:pPr>
        <w:pStyle w:val="a3"/>
        <w:numPr>
          <w:ilvl w:val="1"/>
          <w:numId w:val="8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3C5001">
        <w:rPr>
          <w:rFonts w:cs="Times New Roman"/>
          <w:szCs w:val="24"/>
        </w:rPr>
        <w:t>Повышение уровня доступности объектов в сфере физической культуры и спорта;</w:t>
      </w:r>
    </w:p>
    <w:p w:rsidR="00802EDC" w:rsidRPr="003C5001" w:rsidRDefault="00802EDC" w:rsidP="00EE6982">
      <w:pPr>
        <w:pStyle w:val="a3"/>
        <w:numPr>
          <w:ilvl w:val="1"/>
          <w:numId w:val="8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3C5001">
        <w:rPr>
          <w:rFonts w:cs="Times New Roman"/>
          <w:szCs w:val="24"/>
        </w:rPr>
        <w:t>Улучшение технического состояния объектов муниципальной собственности в сфере физической культуры и спорта;</w:t>
      </w:r>
    </w:p>
    <w:p w:rsidR="00CA608B" w:rsidRPr="003C5001" w:rsidRDefault="00802EDC" w:rsidP="00EE6982">
      <w:pPr>
        <w:pStyle w:val="a3"/>
        <w:numPr>
          <w:ilvl w:val="1"/>
          <w:numId w:val="8"/>
        </w:numPr>
        <w:tabs>
          <w:tab w:val="left" w:pos="851"/>
        </w:tabs>
        <w:ind w:left="0" w:firstLine="567"/>
        <w:rPr>
          <w:rFonts w:eastAsia="Times New Roman" w:cs="Times New Roman"/>
          <w:szCs w:val="24"/>
        </w:rPr>
      </w:pPr>
      <w:r w:rsidRPr="003C5001">
        <w:rPr>
          <w:rFonts w:cs="Times New Roman"/>
          <w:szCs w:val="24"/>
        </w:rPr>
        <w:t>Обеспечение возможности всем категориям и группам населения заниматься физической культурой, спортом и массовым спортом, в том числе повышение уровня обеспеченности населения объектами спорта.</w:t>
      </w:r>
      <w:r w:rsidR="003B71B0" w:rsidRPr="003C5001">
        <w:rPr>
          <w:rFonts w:cs="Times New Roman"/>
          <w:szCs w:val="24"/>
        </w:rPr>
        <w:t xml:space="preserve"> </w:t>
      </w:r>
      <w:r w:rsidRPr="003C5001">
        <w:rPr>
          <w:rFonts w:eastAsia="Times New Roman" w:cs="Times New Roman"/>
          <w:szCs w:val="24"/>
        </w:rPr>
        <w:t>В перспективе развития до 202</w:t>
      </w:r>
      <w:r w:rsidR="00F46C57" w:rsidRPr="003C5001">
        <w:rPr>
          <w:rFonts w:eastAsia="Times New Roman" w:cs="Times New Roman"/>
          <w:szCs w:val="24"/>
        </w:rPr>
        <w:t>5</w:t>
      </w:r>
      <w:r w:rsidRPr="003C5001">
        <w:rPr>
          <w:rFonts w:eastAsia="Times New Roman" w:cs="Times New Roman"/>
          <w:szCs w:val="24"/>
        </w:rPr>
        <w:t xml:space="preserve"> года планируется строительство в городе физкультурно-оздоровительного комплекса с бассейном, а также универсального спортивного зала.</w:t>
      </w:r>
    </w:p>
    <w:p w:rsidR="00416266" w:rsidRPr="003C5001" w:rsidRDefault="00802EDC" w:rsidP="00EE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lastRenderedPageBreak/>
        <w:t>В рамках реализации мероприятий подпрограммы 3 планир</w:t>
      </w:r>
      <w:r w:rsidR="00CA608B" w:rsidRPr="003C5001">
        <w:rPr>
          <w:rFonts w:ascii="Times New Roman" w:hAnsi="Times New Roman" w:cs="Times New Roman"/>
          <w:sz w:val="24"/>
          <w:szCs w:val="24"/>
        </w:rPr>
        <w:t xml:space="preserve">уется увеличение единовременной 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пропускной способности объектов спорта на территории Зиминского городского муниципального образования до </w:t>
      </w:r>
      <w:r w:rsidR="00F46C57" w:rsidRPr="003C5001">
        <w:rPr>
          <w:rFonts w:ascii="Times New Roman" w:hAnsi="Times New Roman" w:cs="Times New Roman"/>
          <w:sz w:val="24"/>
          <w:szCs w:val="24"/>
        </w:rPr>
        <w:t>2000</w:t>
      </w:r>
      <w:r w:rsidRPr="003C5001">
        <w:rPr>
          <w:rFonts w:ascii="Times New Roman" w:hAnsi="Times New Roman" w:cs="Times New Roman"/>
          <w:sz w:val="24"/>
          <w:szCs w:val="24"/>
        </w:rPr>
        <w:t xml:space="preserve"> чел. к 202</w:t>
      </w:r>
      <w:r w:rsidR="00F46C57" w:rsidRPr="003C5001">
        <w:rPr>
          <w:rFonts w:ascii="Times New Roman" w:hAnsi="Times New Roman" w:cs="Times New Roman"/>
          <w:sz w:val="24"/>
          <w:szCs w:val="24"/>
        </w:rPr>
        <w:t>5</w:t>
      </w:r>
      <w:r w:rsidRPr="003C5001">
        <w:rPr>
          <w:rFonts w:ascii="Times New Roman" w:hAnsi="Times New Roman" w:cs="Times New Roman"/>
          <w:sz w:val="24"/>
          <w:szCs w:val="24"/>
        </w:rPr>
        <w:t xml:space="preserve"> году</w:t>
      </w:r>
      <w:r w:rsidR="00F46C57" w:rsidRPr="003C5001">
        <w:rPr>
          <w:rFonts w:ascii="Times New Roman" w:hAnsi="Times New Roman" w:cs="Times New Roman"/>
          <w:sz w:val="24"/>
          <w:szCs w:val="24"/>
        </w:rPr>
        <w:t>.</w:t>
      </w:r>
    </w:p>
    <w:p w:rsidR="00180D8F" w:rsidRPr="003C5001" w:rsidRDefault="00180D8F" w:rsidP="00B87740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РАЗДЕЛ</w:t>
      </w:r>
      <w:r w:rsidR="00F46C57" w:rsidRPr="003C5001">
        <w:rPr>
          <w:rFonts w:ascii="Times New Roman" w:hAnsi="Times New Roman" w:cs="Times New Roman"/>
          <w:sz w:val="24"/>
          <w:szCs w:val="24"/>
        </w:rPr>
        <w:t xml:space="preserve"> </w:t>
      </w:r>
      <w:r w:rsidRPr="003C5001">
        <w:rPr>
          <w:rFonts w:ascii="Times New Roman" w:hAnsi="Times New Roman" w:cs="Times New Roman"/>
          <w:sz w:val="24"/>
          <w:szCs w:val="24"/>
        </w:rPr>
        <w:t>5. СРОКИ РЕАЛИЗАЦИИ И РЕСУРСНОЕ ОБЕСПЕЧЕНИЕ ПОДПРОГРАММЫ</w:t>
      </w:r>
    </w:p>
    <w:p w:rsidR="00314676" w:rsidRPr="003C5001" w:rsidRDefault="00180D8F" w:rsidP="00416266">
      <w:pPr>
        <w:spacing w:before="24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подпрограммы осуществляются путем скоординированного выполнения взаимоувязанных по срокам, ресурсам и источникам финансового обеспечения мероприятий </w:t>
      </w:r>
      <w:r w:rsidR="00F300DE" w:rsidRPr="003C5001">
        <w:rPr>
          <w:rFonts w:ascii="Times New Roman" w:hAnsi="Times New Roman" w:cs="Times New Roman"/>
          <w:sz w:val="24"/>
          <w:szCs w:val="24"/>
        </w:rPr>
        <w:t>подпрограммы 3</w:t>
      </w:r>
      <w:r w:rsidRPr="003C5001">
        <w:rPr>
          <w:rFonts w:ascii="Times New Roman" w:hAnsi="Times New Roman" w:cs="Times New Roman"/>
          <w:sz w:val="24"/>
          <w:szCs w:val="24"/>
        </w:rPr>
        <w:t>.</w:t>
      </w:r>
    </w:p>
    <w:p w:rsidR="00180D8F" w:rsidRPr="003C5001" w:rsidRDefault="00180D8F" w:rsidP="00180D8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5001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180D8F" w:rsidRPr="003C5001" w:rsidRDefault="00180D8F" w:rsidP="00180D8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5001">
        <w:rPr>
          <w:rFonts w:ascii="Times New Roman" w:hAnsi="Times New Roman" w:cs="Times New Roman"/>
          <w:i/>
          <w:sz w:val="24"/>
          <w:szCs w:val="24"/>
        </w:rPr>
        <w:t xml:space="preserve">Сроки реализации </w:t>
      </w:r>
      <w:r w:rsidR="00F300DE" w:rsidRPr="003C5001">
        <w:rPr>
          <w:rFonts w:ascii="Times New Roman" w:hAnsi="Times New Roman" w:cs="Times New Roman"/>
          <w:i/>
          <w:sz w:val="24"/>
          <w:szCs w:val="24"/>
        </w:rPr>
        <w:t>подпрограммы 3</w:t>
      </w:r>
      <w:r w:rsidRPr="003C5001">
        <w:rPr>
          <w:rFonts w:ascii="Times New Roman" w:hAnsi="Times New Roman" w:cs="Times New Roman"/>
          <w:i/>
          <w:sz w:val="24"/>
          <w:szCs w:val="24"/>
        </w:rPr>
        <w:t xml:space="preserve"> на 2020-202</w:t>
      </w:r>
      <w:r w:rsidR="00584165">
        <w:rPr>
          <w:rFonts w:ascii="Times New Roman" w:hAnsi="Times New Roman" w:cs="Times New Roman"/>
          <w:i/>
          <w:sz w:val="24"/>
          <w:szCs w:val="24"/>
        </w:rPr>
        <w:t>7</w:t>
      </w:r>
      <w:r w:rsidRPr="003C5001">
        <w:rPr>
          <w:rFonts w:ascii="Times New Roman" w:hAnsi="Times New Roman" w:cs="Times New Roman"/>
          <w:i/>
          <w:sz w:val="24"/>
          <w:szCs w:val="24"/>
        </w:rPr>
        <w:t xml:space="preserve"> годы</w:t>
      </w:r>
    </w:p>
    <w:tbl>
      <w:tblPr>
        <w:tblStyle w:val="a4"/>
        <w:tblW w:w="11753" w:type="dxa"/>
        <w:tblInd w:w="-1446" w:type="dxa"/>
        <w:tblLayout w:type="fixed"/>
        <w:tblLook w:val="04A0"/>
      </w:tblPr>
      <w:tblGrid>
        <w:gridCol w:w="1914"/>
        <w:gridCol w:w="1367"/>
        <w:gridCol w:w="1093"/>
        <w:gridCol w:w="957"/>
        <w:gridCol w:w="1093"/>
        <w:gridCol w:w="1093"/>
        <w:gridCol w:w="1093"/>
        <w:gridCol w:w="957"/>
        <w:gridCol w:w="1093"/>
        <w:gridCol w:w="1093"/>
      </w:tblGrid>
      <w:tr w:rsidR="00584165" w:rsidRPr="003C5001" w:rsidTr="0091592F">
        <w:trPr>
          <w:trHeight w:val="839"/>
        </w:trPr>
        <w:tc>
          <w:tcPr>
            <w:tcW w:w="1914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367" w:type="dxa"/>
            <w:tcBorders>
              <w:bottom w:val="single" w:sz="8" w:space="0" w:color="000000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957" w:type="dxa"/>
            <w:tcBorders>
              <w:bottom w:val="single" w:sz="8" w:space="0" w:color="000000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584165" w:rsidRPr="003C5001" w:rsidRDefault="00584165" w:rsidP="00E771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8" w:space="0" w:color="000000"/>
            </w:tcBorders>
          </w:tcPr>
          <w:p w:rsidR="00584165" w:rsidRDefault="00584165" w:rsidP="00E771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4165" w:rsidRDefault="00584165" w:rsidP="0058416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584165" w:rsidRPr="003C5001" w:rsidTr="0091592F">
        <w:trPr>
          <w:trHeight w:val="663"/>
        </w:trPr>
        <w:tc>
          <w:tcPr>
            <w:tcW w:w="1914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(тыс. руб.),</w:t>
            </w:r>
          </w:p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755E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520 457,52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2 240,7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2 385,6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60 560,50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C67E83" w:rsidRDefault="00584165" w:rsidP="00765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152 993,80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C67E83" w:rsidRDefault="00584165" w:rsidP="00755E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92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302 276,92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4165" w:rsidRPr="003C5001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4165" w:rsidRDefault="00584165" w:rsidP="00584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4165" w:rsidRPr="003C5001" w:rsidTr="0091592F">
        <w:trPr>
          <w:trHeight w:val="477"/>
        </w:trPr>
        <w:tc>
          <w:tcPr>
            <w:tcW w:w="1914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755E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99 599,12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2 385,6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4 736,9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15 401,40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755E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77 834,52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4165" w:rsidRPr="003C5001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4165" w:rsidRPr="003C5001" w:rsidTr="0091592F">
        <w:trPr>
          <w:trHeight w:val="742"/>
        </w:trPr>
        <w:tc>
          <w:tcPr>
            <w:tcW w:w="1914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7B6C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236 845,7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55 823,60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7 490,90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8A7A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173 531,2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4165" w:rsidRPr="003C5001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4165" w:rsidRPr="003C5001" w:rsidTr="0091592F">
        <w:trPr>
          <w:trHeight w:val="368"/>
        </w:trPr>
        <w:tc>
          <w:tcPr>
            <w:tcW w:w="1914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7B6C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183 797,7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73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130 101,50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53 696,2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84165" w:rsidRPr="003C5001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4165" w:rsidRPr="003C5001" w:rsidTr="0091592F">
        <w:trPr>
          <w:trHeight w:val="368"/>
        </w:trPr>
        <w:tc>
          <w:tcPr>
            <w:tcW w:w="1914" w:type="dxa"/>
            <w:vAlign w:val="center"/>
          </w:tcPr>
          <w:p w:rsidR="00584165" w:rsidRPr="003C5001" w:rsidRDefault="00584165" w:rsidP="00FD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584165" w:rsidRPr="003C5001" w:rsidRDefault="00584165" w:rsidP="00FD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Default="00584165" w:rsidP="00E771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165" w:rsidRDefault="00584165" w:rsidP="00E77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5" w:rsidRDefault="00584165" w:rsidP="00FD64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4165" w:rsidRDefault="00584165" w:rsidP="00550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80D8F" w:rsidRPr="003C5001" w:rsidRDefault="00180D8F" w:rsidP="00180D8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5001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180D8F" w:rsidRPr="003C5001" w:rsidRDefault="00180D8F" w:rsidP="00180D8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5001">
        <w:rPr>
          <w:rFonts w:ascii="Times New Roman" w:hAnsi="Times New Roman" w:cs="Times New Roman"/>
          <w:i/>
          <w:sz w:val="24"/>
          <w:szCs w:val="24"/>
        </w:rPr>
        <w:t xml:space="preserve">Ресурсное обеспечение реализации </w:t>
      </w:r>
      <w:r w:rsidR="00F300DE" w:rsidRPr="003C5001">
        <w:rPr>
          <w:rFonts w:ascii="Times New Roman" w:hAnsi="Times New Roman" w:cs="Times New Roman"/>
          <w:i/>
          <w:sz w:val="24"/>
          <w:szCs w:val="24"/>
        </w:rPr>
        <w:t>под</w:t>
      </w:r>
      <w:r w:rsidRPr="003C5001">
        <w:rPr>
          <w:rFonts w:ascii="Times New Roman" w:hAnsi="Times New Roman" w:cs="Times New Roman"/>
          <w:i/>
          <w:sz w:val="24"/>
          <w:szCs w:val="24"/>
        </w:rPr>
        <w:t xml:space="preserve">программы за счёт средств местного бюджета в разрезе участников </w:t>
      </w:r>
      <w:r w:rsidR="00F300DE" w:rsidRPr="003C5001">
        <w:rPr>
          <w:rFonts w:ascii="Times New Roman" w:hAnsi="Times New Roman" w:cs="Times New Roman"/>
          <w:i/>
          <w:sz w:val="24"/>
          <w:szCs w:val="24"/>
        </w:rPr>
        <w:t>под</w:t>
      </w:r>
      <w:r w:rsidRPr="003C5001">
        <w:rPr>
          <w:rFonts w:ascii="Times New Roman" w:hAnsi="Times New Roman" w:cs="Times New Roman"/>
          <w:i/>
          <w:sz w:val="24"/>
          <w:szCs w:val="24"/>
        </w:rPr>
        <w:t>программы</w:t>
      </w:r>
    </w:p>
    <w:tbl>
      <w:tblPr>
        <w:tblStyle w:val="a4"/>
        <w:tblW w:w="11709" w:type="dxa"/>
        <w:tblInd w:w="-1424" w:type="dxa"/>
        <w:tblLayout w:type="fixed"/>
        <w:tblLook w:val="04A0"/>
      </w:tblPr>
      <w:tblGrid>
        <w:gridCol w:w="816"/>
        <w:gridCol w:w="1771"/>
        <w:gridCol w:w="1089"/>
        <w:gridCol w:w="1089"/>
        <w:gridCol w:w="953"/>
        <w:gridCol w:w="953"/>
        <w:gridCol w:w="1089"/>
        <w:gridCol w:w="1089"/>
        <w:gridCol w:w="681"/>
        <w:gridCol w:w="1089"/>
        <w:gridCol w:w="1090"/>
      </w:tblGrid>
      <w:tr w:rsidR="00584165" w:rsidRPr="003C5001" w:rsidTr="0091592F">
        <w:trPr>
          <w:trHeight w:val="224"/>
        </w:trPr>
        <w:tc>
          <w:tcPr>
            <w:tcW w:w="816" w:type="dxa"/>
            <w:vMerge w:val="restart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C50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71" w:type="dxa"/>
            <w:vMerge w:val="restart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9122" w:type="dxa"/>
            <w:gridSpan w:val="9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(тыс. руб.)</w:t>
            </w:r>
          </w:p>
        </w:tc>
      </w:tr>
      <w:tr w:rsidR="00584165" w:rsidRPr="003C5001" w:rsidTr="0091592F">
        <w:trPr>
          <w:trHeight w:val="144"/>
        </w:trPr>
        <w:tc>
          <w:tcPr>
            <w:tcW w:w="816" w:type="dxa"/>
            <w:vMerge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53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53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584165" w:rsidRPr="003C5001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584165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4165" w:rsidRDefault="00584165" w:rsidP="00E7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</w:tr>
      <w:tr w:rsidR="00584165" w:rsidRPr="003C5001" w:rsidTr="0091592F">
        <w:trPr>
          <w:trHeight w:val="224"/>
        </w:trPr>
        <w:tc>
          <w:tcPr>
            <w:tcW w:w="2587" w:type="dxa"/>
            <w:gridSpan w:val="2"/>
            <w:vAlign w:val="center"/>
          </w:tcPr>
          <w:p w:rsidR="00584165" w:rsidRPr="00EE6982" w:rsidRDefault="00584165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Общий объем (тыс. руб.)</w:t>
            </w:r>
          </w:p>
        </w:tc>
        <w:tc>
          <w:tcPr>
            <w:tcW w:w="1089" w:type="dxa"/>
            <w:vAlign w:val="center"/>
          </w:tcPr>
          <w:p w:rsidR="00584165" w:rsidRPr="00EE6982" w:rsidRDefault="00584165" w:rsidP="00755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99 599,12</w:t>
            </w:r>
          </w:p>
        </w:tc>
        <w:tc>
          <w:tcPr>
            <w:tcW w:w="1089" w:type="dxa"/>
            <w:vAlign w:val="center"/>
          </w:tcPr>
          <w:p w:rsidR="00584165" w:rsidRPr="00EE6982" w:rsidRDefault="00584165" w:rsidP="00EE69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69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2 240,70</w:t>
            </w:r>
          </w:p>
        </w:tc>
        <w:tc>
          <w:tcPr>
            <w:tcW w:w="953" w:type="dxa"/>
            <w:vAlign w:val="center"/>
          </w:tcPr>
          <w:p w:rsidR="00584165" w:rsidRPr="00EE6982" w:rsidRDefault="00584165" w:rsidP="00EE69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69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2 385,60</w:t>
            </w:r>
          </w:p>
        </w:tc>
        <w:tc>
          <w:tcPr>
            <w:tcW w:w="953" w:type="dxa"/>
            <w:vAlign w:val="center"/>
          </w:tcPr>
          <w:p w:rsidR="00584165" w:rsidRPr="00EE6982" w:rsidRDefault="00584165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982">
              <w:rPr>
                <w:rFonts w:ascii="Times New Roman" w:hAnsi="Times New Roman" w:cs="Times New Roman"/>
                <w:b/>
                <w:sz w:val="20"/>
                <w:szCs w:val="20"/>
              </w:rPr>
              <w:t>4 736,90</w:t>
            </w:r>
          </w:p>
        </w:tc>
        <w:tc>
          <w:tcPr>
            <w:tcW w:w="1089" w:type="dxa"/>
            <w:vAlign w:val="center"/>
          </w:tcPr>
          <w:p w:rsidR="00584165" w:rsidRPr="00EE6982" w:rsidRDefault="00584165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15 401,40</w:t>
            </w:r>
          </w:p>
        </w:tc>
        <w:tc>
          <w:tcPr>
            <w:tcW w:w="1089" w:type="dxa"/>
            <w:vAlign w:val="center"/>
          </w:tcPr>
          <w:p w:rsidR="00584165" w:rsidRPr="00675078" w:rsidRDefault="00584165" w:rsidP="00F718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74 834,52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84165" w:rsidRPr="00EE6982" w:rsidRDefault="00584165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584165" w:rsidRPr="00EE6982" w:rsidRDefault="00584165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584165" w:rsidRDefault="00584165" w:rsidP="00EE6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84165" w:rsidRPr="003C5001" w:rsidTr="0091592F">
        <w:trPr>
          <w:trHeight w:val="1136"/>
        </w:trPr>
        <w:tc>
          <w:tcPr>
            <w:tcW w:w="816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ЗГМБУ «Дирекция единого заказчика-застройщика»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F71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90 235,92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15 401,40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F71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74 834,52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584165" w:rsidRPr="003C5001" w:rsidRDefault="00584165" w:rsidP="00E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584165" w:rsidRDefault="00584165" w:rsidP="00E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165" w:rsidRDefault="00584165" w:rsidP="00E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165" w:rsidRDefault="00584165" w:rsidP="00E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4165" w:rsidRPr="003C5001" w:rsidTr="0091592F">
        <w:trPr>
          <w:trHeight w:val="688"/>
        </w:trPr>
        <w:tc>
          <w:tcPr>
            <w:tcW w:w="816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МАУ «Спортивная школа» ЗГМО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4 736,9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4 736,90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84165" w:rsidRPr="003C5001" w:rsidRDefault="00584165" w:rsidP="00E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584165" w:rsidRPr="003C5001" w:rsidRDefault="00584165" w:rsidP="00E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584165" w:rsidRDefault="00584165" w:rsidP="00E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165" w:rsidRDefault="00584165" w:rsidP="00E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4165" w:rsidRPr="003C5001" w:rsidTr="0091592F">
        <w:trPr>
          <w:trHeight w:val="1375"/>
        </w:trPr>
        <w:tc>
          <w:tcPr>
            <w:tcW w:w="816" w:type="dxa"/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1" w:type="dxa"/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а</w:t>
            </w: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 xml:space="preserve"> Зиминского городского муниципального образования»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4 626,3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2 240,70</w:t>
            </w:r>
          </w:p>
        </w:tc>
        <w:tc>
          <w:tcPr>
            <w:tcW w:w="953" w:type="dxa"/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2 385,60</w:t>
            </w:r>
          </w:p>
        </w:tc>
        <w:tc>
          <w:tcPr>
            <w:tcW w:w="953" w:type="dxa"/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84165" w:rsidRPr="003C5001" w:rsidRDefault="00584165" w:rsidP="00EE69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584165" w:rsidRPr="003C5001" w:rsidRDefault="00584165" w:rsidP="00ED29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584165" w:rsidRDefault="00584165" w:rsidP="005841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165" w:rsidRDefault="00584165" w:rsidP="005841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165" w:rsidRDefault="00584165" w:rsidP="005841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84165" w:rsidRDefault="00584165" w:rsidP="005841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165" w:rsidRDefault="00584165" w:rsidP="005841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009A" w:rsidRDefault="00EE009A" w:rsidP="00F46C5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0D8F" w:rsidRPr="003C5001" w:rsidRDefault="00180D8F" w:rsidP="00F46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001">
        <w:rPr>
          <w:rFonts w:ascii="Times New Roman" w:hAnsi="Times New Roman" w:cs="Times New Roman"/>
          <w:sz w:val="24"/>
          <w:szCs w:val="24"/>
        </w:rPr>
        <w:lastRenderedPageBreak/>
        <w:t>Предоставление средств областного бюджета на финансирование строительства объектов спорта, заказчиками-застройщиками по которым являются органы местного самоуправления муниципальных образований Иркутской области, осуществляется в установленном законодательством порядке в рамках соглашений, заключенных с министерством строительства, дорожного хозяйства Иркутской области в порядке межбюджетных отношений в форме субсидий местным бюджетам на основании выписки из местного бюджета на очередной финансовый год, подтверждающей обязательства Зиминского городского муниципального</w:t>
      </w:r>
      <w:proofErr w:type="gramEnd"/>
      <w:r w:rsidRPr="003C5001">
        <w:rPr>
          <w:rFonts w:ascii="Times New Roman" w:hAnsi="Times New Roman" w:cs="Times New Roman"/>
          <w:sz w:val="24"/>
          <w:szCs w:val="24"/>
        </w:rPr>
        <w:t xml:space="preserve"> образования по </w:t>
      </w:r>
      <w:proofErr w:type="spellStart"/>
      <w:r w:rsidRPr="003C5001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3C5001">
        <w:rPr>
          <w:rFonts w:ascii="Times New Roman" w:hAnsi="Times New Roman" w:cs="Times New Roman"/>
          <w:sz w:val="24"/>
          <w:szCs w:val="24"/>
        </w:rPr>
        <w:t xml:space="preserve"> строительства объектов спорта за счет средств местного бюджета.</w:t>
      </w:r>
    </w:p>
    <w:p w:rsidR="00180D8F" w:rsidRPr="003C5001" w:rsidRDefault="00180D8F" w:rsidP="00180D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180D8F" w:rsidRPr="003C5001" w:rsidSect="00F7528C">
          <w:footerReference w:type="default" r:id="rId12"/>
          <w:pgSz w:w="12240" w:h="15840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3C5001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  <w:r w:rsidR="00D51CEB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 за счёт средств областного и местного бюджета подлежит ежегодному уточнению в рамках формирования проекта областного и местного бюджета на очередной финансовый год и на плановый период.</w:t>
      </w:r>
    </w:p>
    <w:p w:rsidR="00180D8F" w:rsidRPr="003C5001" w:rsidRDefault="00180D8F" w:rsidP="00180D8F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645551" w:rsidRPr="003C5001">
        <w:rPr>
          <w:rFonts w:ascii="Times New Roman" w:hAnsi="Times New Roman" w:cs="Times New Roman"/>
          <w:sz w:val="24"/>
          <w:szCs w:val="24"/>
        </w:rPr>
        <w:t>6</w:t>
      </w:r>
      <w:r w:rsidRPr="003C5001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5C35DC" w:rsidRPr="003C5001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3B206B" w:rsidRPr="003C5001" w:rsidRDefault="003B206B" w:rsidP="003B206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5001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3B206B" w:rsidRPr="003C5001" w:rsidRDefault="003B206B" w:rsidP="003B206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5001">
        <w:rPr>
          <w:rFonts w:ascii="Times New Roman" w:hAnsi="Times New Roman" w:cs="Times New Roman"/>
          <w:i/>
          <w:sz w:val="24"/>
          <w:szCs w:val="24"/>
        </w:rPr>
        <w:t>Система программных мероприятий подпрограммы 3</w:t>
      </w:r>
    </w:p>
    <w:tbl>
      <w:tblPr>
        <w:tblW w:w="146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5"/>
        <w:gridCol w:w="2857"/>
        <w:gridCol w:w="1505"/>
        <w:gridCol w:w="6"/>
        <w:gridCol w:w="2219"/>
        <w:gridCol w:w="1747"/>
        <w:gridCol w:w="11"/>
        <w:gridCol w:w="1690"/>
        <w:gridCol w:w="13"/>
        <w:gridCol w:w="1723"/>
        <w:gridCol w:w="1877"/>
      </w:tblGrid>
      <w:tr w:rsidR="002A4FAC" w:rsidTr="000063FD">
        <w:trPr>
          <w:trHeight w:val="525"/>
        </w:trPr>
        <w:tc>
          <w:tcPr>
            <w:tcW w:w="965" w:type="dxa"/>
            <w:vMerge w:val="restart"/>
          </w:tcPr>
          <w:p w:rsidR="002A4FAC" w:rsidRDefault="002A4FAC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7" w:type="dxa"/>
            <w:vMerge w:val="restart"/>
          </w:tcPr>
          <w:p w:rsidR="002A4FAC" w:rsidRDefault="002A4FAC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505" w:type="dxa"/>
            <w:vMerge w:val="restart"/>
          </w:tcPr>
          <w:p w:rsidR="002A4FAC" w:rsidRDefault="002A4FAC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25" w:type="dxa"/>
            <w:gridSpan w:val="2"/>
            <w:vMerge w:val="restart"/>
          </w:tcPr>
          <w:p w:rsidR="002A4FAC" w:rsidRDefault="002A4FAC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7061" w:type="dxa"/>
            <w:gridSpan w:val="6"/>
          </w:tcPr>
          <w:p w:rsidR="002A4FAC" w:rsidRDefault="002A4FAC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финансирования</w:t>
            </w:r>
          </w:p>
        </w:tc>
      </w:tr>
      <w:tr w:rsidR="00FD64BB" w:rsidTr="000063FD">
        <w:trPr>
          <w:trHeight w:val="525"/>
        </w:trPr>
        <w:tc>
          <w:tcPr>
            <w:tcW w:w="965" w:type="dxa"/>
            <w:vMerge/>
          </w:tcPr>
          <w:p w:rsidR="00FD64BB" w:rsidRDefault="00FD64BB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FD64BB" w:rsidRDefault="00FD64BB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FD64BB" w:rsidRDefault="00FD64BB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/>
          </w:tcPr>
          <w:p w:rsidR="00FD64BB" w:rsidRDefault="00FD64BB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FD64BB" w:rsidRDefault="00FD64BB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90" w:type="dxa"/>
          </w:tcPr>
          <w:p w:rsidR="00FD64BB" w:rsidRDefault="00FD64BB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36" w:type="dxa"/>
            <w:gridSpan w:val="2"/>
          </w:tcPr>
          <w:p w:rsidR="00FD64BB" w:rsidRDefault="00FD64BB" w:rsidP="0099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877" w:type="dxa"/>
          </w:tcPr>
          <w:p w:rsidR="00FD64BB" w:rsidRDefault="00FD64BB" w:rsidP="00FD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D64BB">
              <w:rPr>
                <w:rFonts w:ascii="Times New Roman" w:hAnsi="Times New Roman" w:cs="Times New Roman"/>
                <w:b/>
                <w:sz w:val="24"/>
                <w:szCs w:val="24"/>
              </w:rPr>
              <w:t>небюджетные источники</w:t>
            </w:r>
          </w:p>
        </w:tc>
      </w:tr>
      <w:tr w:rsidR="00584165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D57C45" w:rsidRDefault="00584165" w:rsidP="0084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3: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спортивной инфраструктуры и материально-технической базы для занятий физической культурой и спортом» на 2020-202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51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F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520 457,52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F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99 599,12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E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236 845,7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E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183 797,7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584165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165" w:rsidRPr="00C519E0" w:rsidRDefault="00584165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4165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165" w:rsidRPr="00C519E0" w:rsidRDefault="00584165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4165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60 560,50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4 736,90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165" w:rsidRPr="00C519E0" w:rsidRDefault="00584165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4165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2D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</w:t>
            </w: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01,40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7 490,90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130101,5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4165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F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302 276,92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F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74 834,52</w:t>
            </w:r>
          </w:p>
        </w:tc>
        <w:tc>
          <w:tcPr>
            <w:tcW w:w="17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E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173 531,2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165" w:rsidRPr="00C519E0" w:rsidRDefault="00584165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584165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D57C45" w:rsidRDefault="00584165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D57C45" w:rsidRDefault="00584165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D57C45" w:rsidRDefault="00584165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D57C45" w:rsidRDefault="00584165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D57C45" w:rsidRDefault="00584165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4165" w:rsidRPr="00D57C45" w:rsidRDefault="00584165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4165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65" w:rsidRPr="00C519E0" w:rsidRDefault="00584165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4165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165" w:rsidRPr="00D57C45" w:rsidRDefault="00584165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165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C519E0" w:rsidRDefault="00584165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65" w:rsidRDefault="00584165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Строительство и капитальный ремонт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спортивных сооружений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51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F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520 457,52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F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99 599,12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236 845,7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183 797,7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C519E0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C519E0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60 560,50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4 736,90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C519E0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2D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</w:t>
            </w: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01,40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7 490,90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130101,5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302 276,92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74 834,52</w:t>
            </w:r>
          </w:p>
        </w:tc>
        <w:tc>
          <w:tcPr>
            <w:tcW w:w="17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173 531,2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C519E0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215,00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C519E0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2027 год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C519E0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физкультурно-оздоровительного комплекса с плавательным бассейном 25х8.5 по адресу: Иркутская область, г. Зима, ул. Ленина, 62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86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376 120,72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15 305,92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177 017,1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183 797,70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86743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86743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86743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135 993,80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701,40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5 420,90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130101,5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9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240 126,92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14 834,52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171 596,2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86743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7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86743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86743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универсального спортивного зала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95364A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95364A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95364A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D785F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D785F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8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ремонт: «Спорткомплекс» МАУ «Спортивная школа» Зиминского городского 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по адресу: г. Зима, ул. Григорьева, 16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60 560,50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4 736,90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D785F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D785F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60 560,50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4 736,90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D785F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D785F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4 626,30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4 626,30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D785F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D785F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D785F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спортивно-игровой площадки на территории между многоквартирными жилыми домами по ул. Куйбышева и ул. Орджоникидзе «Спортивный островок»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D785F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D785F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DD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DD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спортивной площадки в районе нежилого здания № 65 по ул. Максима Горького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D785F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D785F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7"/>
        </w:trPr>
        <w:tc>
          <w:tcPr>
            <w:tcW w:w="9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2027 год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Default="00723C8D" w:rsidP="00C6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006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Pr="00D57C45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капитального оборудования торговой марки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оздоровительного комплекса с плавательным бассейном 25*8,5м по адресу:  Иркутская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Зима, ул. Ленина, 62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B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D785F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D785F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006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4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006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006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006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B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006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4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006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4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54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515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006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3C8D" w:rsidRDefault="00723C8D" w:rsidP="00C6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AC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C8D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Default="00723C8D" w:rsidP="00FE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006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C8D" w:rsidRDefault="00723C8D" w:rsidP="0001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дорожки для скандинавской ходьбы (от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уйбышева до ул.Садовая)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D57C45" w:rsidRDefault="00723C8D" w:rsidP="00D4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1 935,00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8D" w:rsidRPr="00621F98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621F98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215,00</w:t>
            </w:r>
          </w:p>
        </w:tc>
      </w:tr>
      <w:tr w:rsidR="00723C8D" w:rsidRPr="00D57C45" w:rsidTr="00006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006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006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006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006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1 935,00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</w:tr>
      <w:tr w:rsidR="00723C8D" w:rsidRPr="00D57C45" w:rsidTr="00006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723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Pr="00D57C45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C8D" w:rsidRPr="00D57C45" w:rsidTr="00006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8D" w:rsidRDefault="00723C8D" w:rsidP="0001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Default="00723C8D" w:rsidP="000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D" w:rsidRDefault="00723C8D" w:rsidP="00FD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46C57" w:rsidRPr="003C5001" w:rsidRDefault="00F46C57" w:rsidP="00F46C57">
      <w:pPr>
        <w:widowControl w:val="0"/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16B7" w:rsidRPr="003C5001" w:rsidRDefault="00C33D8B" w:rsidP="00FB64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Система мероприятий в разрезе участников подпрограммы (исполнителей мероприятий) приведена в приложении 1 к настоящей муниципальной программе.</w:t>
      </w:r>
    </w:p>
    <w:p w:rsidR="00645551" w:rsidRPr="003C5001" w:rsidRDefault="00645551" w:rsidP="00645551">
      <w:pPr>
        <w:jc w:val="center"/>
        <w:rPr>
          <w:rFonts w:ascii="Times New Roman" w:hAnsi="Times New Roman" w:cs="Times New Roman"/>
          <w:sz w:val="24"/>
          <w:szCs w:val="24"/>
        </w:rPr>
        <w:sectPr w:rsidR="00645551" w:rsidRPr="003C5001" w:rsidSect="00D47CD2">
          <w:pgSz w:w="15840" w:h="12240" w:orient="landscape"/>
          <w:pgMar w:top="1135" w:right="1134" w:bottom="850" w:left="1134" w:header="720" w:footer="720" w:gutter="0"/>
          <w:cols w:space="720"/>
          <w:docGrid w:linePitch="299"/>
        </w:sectPr>
      </w:pPr>
    </w:p>
    <w:p w:rsidR="00180D8F" w:rsidRPr="003C5001" w:rsidRDefault="00180D8F" w:rsidP="00180D8F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lastRenderedPageBreak/>
        <w:t xml:space="preserve">РАЗДЕЛ 7. ЦЕЛЕВЫЕ ПОКАЗАТЕЛИ </w:t>
      </w:r>
      <w:r w:rsidR="003F3392" w:rsidRPr="003C5001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180D8F" w:rsidRPr="003C5001" w:rsidRDefault="00180D8F" w:rsidP="00180D8F">
      <w:pPr>
        <w:widowControl w:val="0"/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A468A6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</w:t>
      </w:r>
      <w:r w:rsidR="00A468A6" w:rsidRPr="003C5001">
        <w:rPr>
          <w:rFonts w:ascii="Times New Roman" w:hAnsi="Times New Roman" w:cs="Times New Roman"/>
          <w:sz w:val="24"/>
          <w:szCs w:val="24"/>
        </w:rPr>
        <w:t xml:space="preserve"> 3</w:t>
      </w:r>
      <w:r w:rsidRPr="003C5001">
        <w:rPr>
          <w:rFonts w:ascii="Times New Roman" w:hAnsi="Times New Roman" w:cs="Times New Roman"/>
          <w:sz w:val="24"/>
          <w:szCs w:val="24"/>
        </w:rPr>
        <w:t xml:space="preserve"> позволит обеспечить благоприятные условия, способствующие населению города Зимы систематически заниматься физической культурой и массовым спортом, повысить интерес населения к занятиям физической культурой и массовым спортом, а также развивать спорт высших достижений и обеспечить развитие системы проведения официальных физкультурно-оздоровительных и спортивно-массовых мероприятий, </w:t>
      </w:r>
    </w:p>
    <w:p w:rsidR="00A468A6" w:rsidRPr="003C5001" w:rsidRDefault="00F26BDE" w:rsidP="00A468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Подп</w:t>
      </w:r>
      <w:r w:rsidR="00415C86" w:rsidRPr="003C5001">
        <w:rPr>
          <w:rFonts w:ascii="Times New Roman" w:hAnsi="Times New Roman" w:cs="Times New Roman"/>
          <w:sz w:val="24"/>
          <w:szCs w:val="24"/>
        </w:rPr>
        <w:t>рограмма предусматривает</w:t>
      </w:r>
      <w:r w:rsidR="00F46C57" w:rsidRPr="003C5001">
        <w:rPr>
          <w:rFonts w:ascii="Times New Roman" w:hAnsi="Times New Roman" w:cs="Times New Roman"/>
          <w:sz w:val="24"/>
          <w:szCs w:val="24"/>
        </w:rPr>
        <w:t xml:space="preserve"> достижение к 202</w:t>
      </w:r>
      <w:r w:rsidR="00723C8D">
        <w:rPr>
          <w:rFonts w:ascii="Times New Roman" w:hAnsi="Times New Roman" w:cs="Times New Roman"/>
          <w:sz w:val="24"/>
          <w:szCs w:val="24"/>
        </w:rPr>
        <w:t>7</w:t>
      </w:r>
      <w:r w:rsidR="00180D8F" w:rsidRPr="003C5001">
        <w:rPr>
          <w:rFonts w:ascii="Times New Roman" w:hAnsi="Times New Roman" w:cs="Times New Roman"/>
          <w:sz w:val="24"/>
          <w:szCs w:val="24"/>
        </w:rPr>
        <w:t xml:space="preserve"> году следующих значений целевых показателей результативности: </w:t>
      </w:r>
    </w:p>
    <w:p w:rsidR="00180D8F" w:rsidRPr="003C5001" w:rsidRDefault="00180D8F" w:rsidP="00180D8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5001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3B206B" w:rsidRPr="003C5001">
        <w:rPr>
          <w:rFonts w:ascii="Times New Roman" w:hAnsi="Times New Roman" w:cs="Times New Roman"/>
          <w:i/>
          <w:sz w:val="24"/>
          <w:szCs w:val="24"/>
        </w:rPr>
        <w:t>4</w:t>
      </w:r>
    </w:p>
    <w:p w:rsidR="00CF715B" w:rsidRPr="003C5001" w:rsidRDefault="00CF715B" w:rsidP="00180D8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80D8F" w:rsidRPr="003C5001" w:rsidRDefault="00180D8F" w:rsidP="00180D8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C5001">
        <w:rPr>
          <w:rFonts w:ascii="Times New Roman" w:hAnsi="Times New Roman" w:cs="Times New Roman"/>
          <w:i/>
          <w:sz w:val="24"/>
          <w:szCs w:val="24"/>
        </w:rPr>
        <w:t>Динамика развития целевых показателей результативности подпрограммы</w:t>
      </w:r>
    </w:p>
    <w:tbl>
      <w:tblPr>
        <w:tblStyle w:val="a4"/>
        <w:tblW w:w="11022" w:type="dxa"/>
        <w:tblInd w:w="-1090" w:type="dxa"/>
        <w:tblLayout w:type="fixed"/>
        <w:tblLook w:val="04A0"/>
      </w:tblPr>
      <w:tblGrid>
        <w:gridCol w:w="721"/>
        <w:gridCol w:w="1732"/>
        <w:gridCol w:w="774"/>
        <w:gridCol w:w="992"/>
        <w:gridCol w:w="992"/>
        <w:gridCol w:w="851"/>
        <w:gridCol w:w="709"/>
        <w:gridCol w:w="708"/>
        <w:gridCol w:w="709"/>
        <w:gridCol w:w="709"/>
        <w:gridCol w:w="709"/>
        <w:gridCol w:w="708"/>
        <w:gridCol w:w="708"/>
      </w:tblGrid>
      <w:tr w:rsidR="00723C8D" w:rsidRPr="003C5001" w:rsidTr="00515660">
        <w:tc>
          <w:tcPr>
            <w:tcW w:w="11022" w:type="dxa"/>
            <w:gridSpan w:val="13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муниципальной программы Зиминского городского муниципального образования </w:t>
            </w:r>
          </w:p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«Развитие спортивной инфраструктуры и материально-технической базы для занятий физической культурой и спортом» на 2020-202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23C8D" w:rsidRPr="003C5001" w:rsidTr="00515660">
        <w:tc>
          <w:tcPr>
            <w:tcW w:w="721" w:type="dxa"/>
            <w:vMerge w:val="restart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C50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32" w:type="dxa"/>
            <w:vMerge w:val="restart"/>
            <w:vAlign w:val="center"/>
          </w:tcPr>
          <w:p w:rsidR="00723C8D" w:rsidRPr="003C5001" w:rsidRDefault="00723C8D" w:rsidP="00E17A6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23C8D" w:rsidRPr="003C5001" w:rsidRDefault="00723C8D" w:rsidP="00E17A6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</w:p>
          <w:p w:rsidR="00723C8D" w:rsidRPr="003C5001" w:rsidRDefault="00723C8D" w:rsidP="00E17A6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показателя результативности</w:t>
            </w:r>
          </w:p>
        </w:tc>
        <w:tc>
          <w:tcPr>
            <w:tcW w:w="774" w:type="dxa"/>
            <w:vMerge w:val="restart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795" w:type="dxa"/>
            <w:gridSpan w:val="10"/>
          </w:tcPr>
          <w:p w:rsidR="00723C8D" w:rsidRPr="003C5001" w:rsidRDefault="00723C8D" w:rsidP="00E17A6E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723C8D" w:rsidRPr="003C5001" w:rsidTr="00515660">
        <w:tc>
          <w:tcPr>
            <w:tcW w:w="721" w:type="dxa"/>
            <w:vMerge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723C8D" w:rsidRPr="003C5001" w:rsidRDefault="00723C8D" w:rsidP="00E17A6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992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5811" w:type="dxa"/>
            <w:gridSpan w:val="8"/>
          </w:tcPr>
          <w:p w:rsidR="00723C8D" w:rsidRPr="003C5001" w:rsidRDefault="00723C8D" w:rsidP="00AC380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723C8D" w:rsidRPr="003C5001" w:rsidTr="00723C8D">
        <w:tc>
          <w:tcPr>
            <w:tcW w:w="721" w:type="dxa"/>
            <w:vMerge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723C8D" w:rsidRPr="003C5001" w:rsidRDefault="00723C8D" w:rsidP="00E17A6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C8D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723C8D" w:rsidRPr="003C5001" w:rsidTr="00723C8D">
        <w:tc>
          <w:tcPr>
            <w:tcW w:w="721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vAlign w:val="center"/>
          </w:tcPr>
          <w:p w:rsidR="00723C8D" w:rsidRPr="003C5001" w:rsidRDefault="00723C8D" w:rsidP="00E17A6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Единовременная пропускная способность объектов спорта на территории Зиминского городского муниципального образования</w:t>
            </w:r>
          </w:p>
        </w:tc>
        <w:tc>
          <w:tcPr>
            <w:tcW w:w="774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1363</w:t>
            </w:r>
          </w:p>
        </w:tc>
        <w:tc>
          <w:tcPr>
            <w:tcW w:w="992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1636</w:t>
            </w:r>
          </w:p>
        </w:tc>
        <w:tc>
          <w:tcPr>
            <w:tcW w:w="851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709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1729</w:t>
            </w:r>
          </w:p>
        </w:tc>
        <w:tc>
          <w:tcPr>
            <w:tcW w:w="708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709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1879</w:t>
            </w:r>
          </w:p>
        </w:tc>
        <w:tc>
          <w:tcPr>
            <w:tcW w:w="709" w:type="dxa"/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1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3C8D" w:rsidRPr="003C5001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23C8D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C8D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C8D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C8D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C8D" w:rsidRDefault="00723C8D" w:rsidP="00E17A6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</w:tbl>
    <w:p w:rsidR="00E17A6E" w:rsidRPr="003C5001" w:rsidRDefault="00E17A6E" w:rsidP="00180D8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180D8F" w:rsidRPr="003C5001" w:rsidRDefault="00180D8F" w:rsidP="00180D8F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РАЗДЕЛ 8. МЕХАНИЗМ РЕАЛИЗАЦИИ </w:t>
      </w:r>
      <w:r w:rsidR="003F3392" w:rsidRPr="003C5001">
        <w:rPr>
          <w:rFonts w:ascii="Times New Roman" w:hAnsi="Times New Roman" w:cs="Times New Roman"/>
          <w:sz w:val="24"/>
          <w:szCs w:val="24"/>
        </w:rPr>
        <w:t>ПОДПРОГРАММЫ</w:t>
      </w:r>
      <w:r w:rsidRPr="003C5001">
        <w:rPr>
          <w:rFonts w:ascii="Times New Roman" w:hAnsi="Times New Roman" w:cs="Times New Roman"/>
          <w:sz w:val="24"/>
          <w:szCs w:val="24"/>
        </w:rPr>
        <w:t xml:space="preserve"> И КОНТРОЛЬ ЗА ХОДОМ ЕЁ РЕАЛИЗАЦИИ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 (осуществляет текущее управление реализацией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подпрограммы</w:t>
      </w:r>
      <w:r w:rsidRPr="003C5001">
        <w:rPr>
          <w:rFonts w:ascii="Times New Roman" w:hAnsi="Times New Roman" w:cs="Times New Roman"/>
          <w:sz w:val="24"/>
          <w:szCs w:val="24"/>
        </w:rPr>
        <w:t xml:space="preserve">) является </w:t>
      </w:r>
      <w:r w:rsidR="00F46C57" w:rsidRPr="003C5001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D54FFE" w:rsidRPr="003C5001">
        <w:rPr>
          <w:rFonts w:ascii="Times New Roman" w:hAnsi="Times New Roman" w:cs="Times New Roman"/>
          <w:sz w:val="24"/>
          <w:szCs w:val="24"/>
        </w:rPr>
        <w:t>по физической культуре</w:t>
      </w:r>
      <w:r w:rsidR="00F46C57" w:rsidRPr="003C5001">
        <w:rPr>
          <w:rFonts w:ascii="Times New Roman" w:hAnsi="Times New Roman" w:cs="Times New Roman"/>
          <w:sz w:val="24"/>
          <w:szCs w:val="24"/>
        </w:rPr>
        <w:t xml:space="preserve"> и спорту</w:t>
      </w:r>
      <w:r w:rsidR="00D54FFE" w:rsidRPr="003C5001">
        <w:rPr>
          <w:rFonts w:ascii="Times New Roman" w:hAnsi="Times New Roman" w:cs="Times New Roman"/>
          <w:sz w:val="24"/>
          <w:szCs w:val="24"/>
        </w:rPr>
        <w:t xml:space="preserve"> администрации Зиминского городского муниципального образования</w:t>
      </w:r>
      <w:r w:rsidRPr="003C5001">
        <w:rPr>
          <w:rFonts w:ascii="Times New Roman" w:hAnsi="Times New Roman" w:cs="Times New Roman"/>
          <w:sz w:val="24"/>
          <w:szCs w:val="24"/>
        </w:rPr>
        <w:t>.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F26BDE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программы: 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- организует реализацию мероприятий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программы, координирует и контролирует действия участников </w:t>
      </w:r>
      <w:r w:rsidR="00F26BDE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программы; 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- проводит оценку эффективности реализации </w:t>
      </w:r>
      <w:r w:rsidR="00F26BDE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 и готовит отчеты о реализации </w:t>
      </w:r>
      <w:r w:rsidR="00F26BDE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программы, представляет их в управление экономической и инвестиционной </w:t>
      </w:r>
      <w:r w:rsidR="00415C86" w:rsidRPr="003C5001">
        <w:rPr>
          <w:rFonts w:ascii="Times New Roman" w:hAnsi="Times New Roman" w:cs="Times New Roman"/>
          <w:sz w:val="24"/>
          <w:szCs w:val="24"/>
        </w:rPr>
        <w:t>политики администрации</w:t>
      </w:r>
      <w:r w:rsidR="00474866" w:rsidRPr="003C5001">
        <w:rPr>
          <w:rFonts w:ascii="Times New Roman" w:hAnsi="Times New Roman" w:cs="Times New Roman"/>
          <w:sz w:val="24"/>
          <w:szCs w:val="24"/>
        </w:rPr>
        <w:t xml:space="preserve"> </w:t>
      </w:r>
      <w:r w:rsidRPr="003C5001">
        <w:rPr>
          <w:rFonts w:ascii="Times New Roman" w:hAnsi="Times New Roman" w:cs="Times New Roman"/>
          <w:sz w:val="24"/>
          <w:szCs w:val="24"/>
        </w:rPr>
        <w:t>Зиминского городского муниципального образования и в Управление по финансам и налогам администрации Зиминского городского муниципального образования;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- разрабатывает меры по привлечению средств из федерального, областного бюджетов и иных источников в соответствии с законодательством для реализации мероприятий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программы;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lastRenderedPageBreak/>
        <w:t xml:space="preserve">- принимает (в случае необходимости) решение о внесении изменений в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программу;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- осуществляет текущий контроль, мониторинг и о</w:t>
      </w:r>
      <w:r w:rsidR="00FF253D" w:rsidRPr="003C5001">
        <w:rPr>
          <w:rFonts w:ascii="Times New Roman" w:hAnsi="Times New Roman" w:cs="Times New Roman"/>
          <w:sz w:val="24"/>
          <w:szCs w:val="24"/>
        </w:rPr>
        <w:t>ценку эффективности реализации 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программы;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- несет ответственность за достижение целевых показателей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подп</w:t>
      </w:r>
      <w:r w:rsidRPr="003C5001">
        <w:rPr>
          <w:rFonts w:ascii="Times New Roman" w:hAnsi="Times New Roman" w:cs="Times New Roman"/>
          <w:sz w:val="24"/>
          <w:szCs w:val="24"/>
        </w:rPr>
        <w:t xml:space="preserve">рограммы, а также за </w:t>
      </w:r>
      <w:r w:rsidR="003F3392" w:rsidRPr="003C5001">
        <w:rPr>
          <w:rFonts w:ascii="Times New Roman" w:hAnsi="Times New Roman" w:cs="Times New Roman"/>
          <w:sz w:val="24"/>
          <w:szCs w:val="24"/>
        </w:rPr>
        <w:t>достижение ожидаемых конечных</w:t>
      </w:r>
      <w:r w:rsidR="00E82E9A" w:rsidRPr="003C5001">
        <w:rPr>
          <w:rFonts w:ascii="Times New Roman" w:hAnsi="Times New Roman" w:cs="Times New Roman"/>
          <w:sz w:val="24"/>
          <w:szCs w:val="24"/>
        </w:rPr>
        <w:t xml:space="preserve"> </w:t>
      </w:r>
      <w:r w:rsidR="003F3392" w:rsidRPr="003C5001">
        <w:rPr>
          <w:rFonts w:ascii="Times New Roman" w:hAnsi="Times New Roman" w:cs="Times New Roman"/>
          <w:sz w:val="24"/>
          <w:szCs w:val="24"/>
        </w:rPr>
        <w:t>результатов ее</w:t>
      </w:r>
      <w:r w:rsidRPr="003C5001">
        <w:rPr>
          <w:rFonts w:ascii="Times New Roman" w:hAnsi="Times New Roman" w:cs="Times New Roman"/>
          <w:sz w:val="24"/>
          <w:szCs w:val="24"/>
        </w:rPr>
        <w:t xml:space="preserve"> реализации;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программы: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- осуществляют реализацию основных мероприятий;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- несут ответственность за достижение целевых показателей основных мероприятий;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- согласовывают проект изменений в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программу в части основных мероприятий;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- формируют предложения по разработке проекта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программы, внесению изменений в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программу, направляют их ответственному исполнителю;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- разрабатывают и представляют ответственному исполнителю отчеты о реализации основных мероприятий.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180D8F" w:rsidRPr="003C5001" w:rsidRDefault="00180D8F" w:rsidP="00F46C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 в срок до 1 марта года, следующего за отчетным, а также по окончании срока реализации муниципальной 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программы, в соответствии с разделом 6  Положения о порядке принятия решения о разработке, формировании и реализации муниципальных программ Зиминского городского муниципального образования. </w:t>
      </w:r>
    </w:p>
    <w:p w:rsidR="00180D8F" w:rsidRPr="003C5001" w:rsidRDefault="00180D8F" w:rsidP="00D44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Реализация исполнителем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 отдельных мероприятий, предусматривающих содействие в улучшении материально-технического обеспечения муниципальных учреждений города Зимы, осуществляющих подготовку спортивного резерва для спортивных сборных команд г. Зимы и Иркутской области, осуществляется в установленном законодательством порядке в соответствии с перечнем инвентаря и оборудования.</w:t>
      </w:r>
    </w:p>
    <w:p w:rsidR="00180D8F" w:rsidRPr="003C5001" w:rsidRDefault="00180D8F" w:rsidP="00D44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FF253D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 формируется отделом по физической культуре и спорту </w:t>
      </w:r>
      <w:r w:rsidR="00895F3E" w:rsidRPr="003C5001">
        <w:rPr>
          <w:rFonts w:ascii="Times New Roman" w:hAnsi="Times New Roman" w:cs="Times New Roman"/>
          <w:sz w:val="24"/>
          <w:szCs w:val="24"/>
        </w:rPr>
        <w:t>комитета по физической культуре, спорту и молодежной политике администрации Зиминского городского муниципального образования</w:t>
      </w:r>
      <w:r w:rsidR="00474866" w:rsidRPr="003C5001">
        <w:rPr>
          <w:rFonts w:ascii="Times New Roman" w:hAnsi="Times New Roman" w:cs="Times New Roman"/>
          <w:sz w:val="24"/>
          <w:szCs w:val="24"/>
        </w:rPr>
        <w:t xml:space="preserve"> </w:t>
      </w:r>
      <w:r w:rsidRPr="003C5001">
        <w:rPr>
          <w:rFonts w:ascii="Times New Roman" w:hAnsi="Times New Roman" w:cs="Times New Roman"/>
          <w:sz w:val="24"/>
          <w:szCs w:val="24"/>
        </w:rPr>
        <w:t xml:space="preserve">с учетом потребностей населения и учреждений города в развитии физической культуры и спорта, а также спортивной инфраструктуры. </w:t>
      </w:r>
    </w:p>
    <w:p w:rsidR="00180D8F" w:rsidRPr="003C5001" w:rsidRDefault="00180D8F" w:rsidP="00D44BF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E77C4" w:rsidRPr="003C5001">
        <w:rPr>
          <w:rFonts w:ascii="Times New Roman" w:hAnsi="Times New Roman" w:cs="Times New Roman"/>
          <w:sz w:val="24"/>
          <w:szCs w:val="24"/>
        </w:rPr>
        <w:t>9</w:t>
      </w:r>
      <w:r w:rsidRPr="003C5001">
        <w:rPr>
          <w:rFonts w:ascii="Times New Roman" w:hAnsi="Times New Roman" w:cs="Times New Roman"/>
          <w:sz w:val="24"/>
          <w:szCs w:val="24"/>
        </w:rPr>
        <w:t xml:space="preserve">. ОЦЕНКА ЭФФЕКТИВНОСТИ РЕАЛИЗАЦИИ </w:t>
      </w:r>
      <w:r w:rsidR="003F3392" w:rsidRPr="003C5001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180D8F" w:rsidRPr="003C5001" w:rsidRDefault="00180D8F" w:rsidP="00D44BF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Критериями оценки эффективности реализ</w:t>
      </w:r>
      <w:r w:rsidR="00AE77C4" w:rsidRPr="003C5001">
        <w:rPr>
          <w:rFonts w:ascii="Times New Roman" w:hAnsi="Times New Roman" w:cs="Times New Roman"/>
          <w:sz w:val="24"/>
          <w:szCs w:val="24"/>
        </w:rPr>
        <w:t>ации 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180D8F" w:rsidRPr="003C5001" w:rsidRDefault="00180D8F" w:rsidP="00D44BF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реализации </w:t>
      </w:r>
      <w:r w:rsidR="00B136CF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программы;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2) процент отклонения достигнутых значений показателей результативности от плановых значений;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lastRenderedPageBreak/>
        <w:t>3) ди</w:t>
      </w:r>
      <w:r w:rsidR="00AE77C4" w:rsidRPr="003C5001">
        <w:rPr>
          <w:rFonts w:ascii="Times New Roman" w:hAnsi="Times New Roman" w:cs="Times New Roman"/>
          <w:sz w:val="24"/>
          <w:szCs w:val="24"/>
        </w:rPr>
        <w:t>намика расходов на реализацию 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программы;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4) динамика показателей эффективности и результативности реализации </w:t>
      </w:r>
      <w:r w:rsidR="00AE77C4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программы;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Для выявления степени достижения запланир</w:t>
      </w:r>
      <w:r w:rsidR="00B136CF" w:rsidRPr="003C5001">
        <w:rPr>
          <w:rFonts w:ascii="Times New Roman" w:hAnsi="Times New Roman" w:cs="Times New Roman"/>
          <w:sz w:val="24"/>
          <w:szCs w:val="24"/>
        </w:rPr>
        <w:t>ованных результатов реализации 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 фактические значения целевых показателей и показателей результативности сопоставляются с их плановыми значениями, формируются абсолютные и относительные отклонения.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AE77C4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 осуществляется с учетом особенностей </w:t>
      </w:r>
      <w:r w:rsidR="00B136CF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</w:t>
      </w:r>
      <w:r w:rsidR="00B136CF" w:rsidRPr="003C5001">
        <w:rPr>
          <w:rFonts w:ascii="Times New Roman" w:hAnsi="Times New Roman" w:cs="Times New Roman"/>
          <w:sz w:val="24"/>
          <w:szCs w:val="24"/>
        </w:rPr>
        <w:t>,</w:t>
      </w:r>
      <w:r w:rsidRPr="003C5001">
        <w:rPr>
          <w:rFonts w:ascii="Times New Roman" w:hAnsi="Times New Roman" w:cs="Times New Roman"/>
          <w:sz w:val="24"/>
          <w:szCs w:val="24"/>
        </w:rPr>
        <w:t xml:space="preserve">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Бюджетная эффективность реализации </w:t>
      </w:r>
      <w:r w:rsidR="00AE77C4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 будет исходить из оценки достижения заданных результатов с использованием определенного бюджетом </w:t>
      </w:r>
      <w:r w:rsidR="00B136CF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 объема средств.</w:t>
      </w:r>
    </w:p>
    <w:p w:rsidR="00180D8F" w:rsidRPr="003C5001" w:rsidRDefault="00180D8F" w:rsidP="00180D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Социально-экономическая эффективность </w:t>
      </w:r>
      <w:r w:rsidR="00AE77C4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 будет рассчитана исходя из количественной оценки показателей затрат и целевых показателей результативности </w:t>
      </w:r>
      <w:r w:rsidR="00C33D8B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>программы как соотношение достигнутых и планируемых результатов.</w:t>
      </w:r>
    </w:p>
    <w:p w:rsidR="00180D8F" w:rsidRDefault="00180D8F" w:rsidP="0032736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001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B136CF" w:rsidRPr="003C5001">
        <w:rPr>
          <w:rFonts w:ascii="Times New Roman" w:hAnsi="Times New Roman" w:cs="Times New Roman"/>
          <w:sz w:val="24"/>
          <w:szCs w:val="24"/>
        </w:rPr>
        <w:t>под</w:t>
      </w:r>
      <w:r w:rsidRPr="003C5001">
        <w:rPr>
          <w:rFonts w:ascii="Times New Roman" w:hAnsi="Times New Roman" w:cs="Times New Roman"/>
          <w:sz w:val="24"/>
          <w:szCs w:val="24"/>
        </w:rPr>
        <w:t xml:space="preserve">программы и расходования бюджетных средств осуществляется в соответствии с формами, представленными в </w:t>
      </w:r>
      <w:r w:rsidR="00B136CF" w:rsidRPr="003C5001">
        <w:rPr>
          <w:rFonts w:ascii="Times New Roman" w:hAnsi="Times New Roman" w:cs="Times New Roman"/>
          <w:sz w:val="24"/>
          <w:szCs w:val="24"/>
        </w:rPr>
        <w:t>приложении 2 к настоящей муниципальной программе</w:t>
      </w:r>
      <w:r w:rsidRPr="003C5001">
        <w:rPr>
          <w:rFonts w:ascii="Times New Roman" w:hAnsi="Times New Roman" w:cs="Times New Roman"/>
          <w:sz w:val="24"/>
          <w:szCs w:val="24"/>
        </w:rPr>
        <w:t>.</w:t>
      </w:r>
    </w:p>
    <w:p w:rsidR="00094D97" w:rsidRDefault="00094D97" w:rsidP="0032736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0A73">
        <w:rPr>
          <w:rFonts w:ascii="Times New Roman" w:hAnsi="Times New Roman" w:cs="Times New Roman"/>
          <w:sz w:val="24"/>
          <w:szCs w:val="24"/>
        </w:rPr>
        <w:t>бокса находится в помещении жилого дома и его площади не позволяют проводить массовые показательные соревнования (только тренировочный процесс).</w:t>
      </w:r>
    </w:p>
    <w:sectPr w:rsidR="00094D97" w:rsidSect="00327366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DA" w:rsidRDefault="00082FDA" w:rsidP="00703812">
      <w:pPr>
        <w:spacing w:after="0" w:line="240" w:lineRule="auto"/>
      </w:pPr>
      <w:r>
        <w:separator/>
      </w:r>
    </w:p>
  </w:endnote>
  <w:endnote w:type="continuationSeparator" w:id="0">
    <w:p w:rsidR="00082FDA" w:rsidRDefault="00082FDA" w:rsidP="0070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9537026"/>
      <w:docPartObj>
        <w:docPartGallery w:val="Page Numbers (Bottom of Page)"/>
        <w:docPartUnique/>
      </w:docPartObj>
    </w:sdtPr>
    <w:sdtContent>
      <w:p w:rsidR="0091592F" w:rsidRDefault="0091592F">
        <w:pPr>
          <w:pStyle w:val="ab"/>
          <w:jc w:val="right"/>
        </w:pPr>
        <w:fldSimple w:instr="PAGE   \* MERGEFORMAT">
          <w:r w:rsidR="00BC20AC">
            <w:rPr>
              <w:noProof/>
            </w:rPr>
            <w:t>37</w:t>
          </w:r>
        </w:fldSimple>
      </w:p>
    </w:sdtContent>
  </w:sdt>
  <w:p w:rsidR="0091592F" w:rsidRDefault="0091592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005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92F" w:rsidRPr="00890A85" w:rsidRDefault="0091592F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90A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0A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0A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20AC">
          <w:rPr>
            <w:rFonts w:ascii="Times New Roman" w:hAnsi="Times New Roman" w:cs="Times New Roman"/>
            <w:noProof/>
            <w:sz w:val="24"/>
            <w:szCs w:val="24"/>
          </w:rPr>
          <w:t>66</w:t>
        </w:r>
        <w:r w:rsidRPr="00890A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92F" w:rsidRDefault="0091592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329330"/>
      <w:docPartObj>
        <w:docPartGallery w:val="Page Numbers (Bottom of Page)"/>
        <w:docPartUnique/>
      </w:docPartObj>
    </w:sdtPr>
    <w:sdtContent>
      <w:p w:rsidR="0091592F" w:rsidRDefault="0091592F">
        <w:pPr>
          <w:pStyle w:val="ab"/>
          <w:jc w:val="right"/>
        </w:pPr>
        <w:fldSimple w:instr="PAGE   \* MERGEFORMAT">
          <w:r w:rsidR="00BC20AC">
            <w:rPr>
              <w:noProof/>
            </w:rPr>
            <w:t>65</w:t>
          </w:r>
        </w:fldSimple>
      </w:p>
    </w:sdtContent>
  </w:sdt>
  <w:p w:rsidR="0091592F" w:rsidRDefault="0091592F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9838432"/>
      <w:docPartObj>
        <w:docPartGallery w:val="Page Numbers (Bottom of Page)"/>
        <w:docPartUnique/>
      </w:docPartObj>
    </w:sdtPr>
    <w:sdtContent>
      <w:p w:rsidR="0091592F" w:rsidRDefault="0091592F">
        <w:pPr>
          <w:pStyle w:val="ab"/>
          <w:jc w:val="right"/>
        </w:pPr>
        <w:fldSimple w:instr="PAGE   \* MERGEFORMAT">
          <w:r w:rsidR="00BC20AC">
            <w:rPr>
              <w:noProof/>
            </w:rPr>
            <w:t>72</w:t>
          </w:r>
        </w:fldSimple>
      </w:p>
    </w:sdtContent>
  </w:sdt>
  <w:p w:rsidR="0091592F" w:rsidRDefault="0091592F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8339"/>
      <w:docPartObj>
        <w:docPartGallery w:val="Page Numbers (Bottom of Page)"/>
        <w:docPartUnique/>
      </w:docPartObj>
    </w:sdtPr>
    <w:sdtContent>
      <w:p w:rsidR="0091592F" w:rsidRDefault="0091592F">
        <w:pPr>
          <w:pStyle w:val="ab"/>
          <w:jc w:val="right"/>
        </w:pPr>
        <w:fldSimple w:instr=" PAGE   \* MERGEFORMAT ">
          <w:r w:rsidR="00BC20AC">
            <w:rPr>
              <w:noProof/>
            </w:rPr>
            <w:t>86</w:t>
          </w:r>
        </w:fldSimple>
      </w:p>
    </w:sdtContent>
  </w:sdt>
  <w:p w:rsidR="0091592F" w:rsidRDefault="009159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DA" w:rsidRDefault="00082FDA" w:rsidP="00703812">
      <w:pPr>
        <w:spacing w:after="0" w:line="240" w:lineRule="auto"/>
      </w:pPr>
      <w:r>
        <w:separator/>
      </w:r>
    </w:p>
  </w:footnote>
  <w:footnote w:type="continuationSeparator" w:id="0">
    <w:p w:rsidR="00082FDA" w:rsidRDefault="00082FDA" w:rsidP="00703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A1F"/>
    <w:multiLevelType w:val="hybridMultilevel"/>
    <w:tmpl w:val="73D2DFF4"/>
    <w:lvl w:ilvl="0" w:tplc="31ACFD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6120E0"/>
    <w:multiLevelType w:val="hybridMultilevel"/>
    <w:tmpl w:val="112C15A6"/>
    <w:lvl w:ilvl="0" w:tplc="7242C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4A3A25"/>
    <w:multiLevelType w:val="hybridMultilevel"/>
    <w:tmpl w:val="5406E28C"/>
    <w:lvl w:ilvl="0" w:tplc="C88A0A7A">
      <w:start w:val="1"/>
      <w:numFmt w:val="decimal"/>
      <w:lvlText w:val="%1)"/>
      <w:lvlJc w:val="left"/>
      <w:pPr>
        <w:ind w:left="360" w:hanging="360"/>
      </w:pPr>
      <w:rPr>
        <w:rFonts w:eastAsia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5603DB"/>
    <w:multiLevelType w:val="hybridMultilevel"/>
    <w:tmpl w:val="3DD8EE36"/>
    <w:lvl w:ilvl="0" w:tplc="688431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C0462E"/>
    <w:multiLevelType w:val="hybridMultilevel"/>
    <w:tmpl w:val="99CCB29C"/>
    <w:lvl w:ilvl="0" w:tplc="4E86C4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CD7BF4"/>
    <w:multiLevelType w:val="hybridMultilevel"/>
    <w:tmpl w:val="224063FC"/>
    <w:lvl w:ilvl="0" w:tplc="18C6D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516F2"/>
    <w:multiLevelType w:val="hybridMultilevel"/>
    <w:tmpl w:val="112C15A6"/>
    <w:lvl w:ilvl="0" w:tplc="7242C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4F2016"/>
    <w:multiLevelType w:val="hybridMultilevel"/>
    <w:tmpl w:val="CFA45FCC"/>
    <w:lvl w:ilvl="0" w:tplc="6A9A021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593B8E"/>
    <w:multiLevelType w:val="hybridMultilevel"/>
    <w:tmpl w:val="177676F2"/>
    <w:lvl w:ilvl="0" w:tplc="28664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E8237EA"/>
    <w:multiLevelType w:val="hybridMultilevel"/>
    <w:tmpl w:val="677EA908"/>
    <w:lvl w:ilvl="0" w:tplc="AAC492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666D87"/>
    <w:multiLevelType w:val="hybridMultilevel"/>
    <w:tmpl w:val="33EEAD7C"/>
    <w:lvl w:ilvl="0" w:tplc="28664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B22F5"/>
    <w:multiLevelType w:val="hybridMultilevel"/>
    <w:tmpl w:val="FB800F78"/>
    <w:lvl w:ilvl="0" w:tplc="71F899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0E5AB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AA54B3"/>
    <w:multiLevelType w:val="hybridMultilevel"/>
    <w:tmpl w:val="1190FD2E"/>
    <w:lvl w:ilvl="0" w:tplc="4E1009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C4D492D"/>
    <w:multiLevelType w:val="hybridMultilevel"/>
    <w:tmpl w:val="F54E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85BF7"/>
    <w:multiLevelType w:val="hybridMultilevel"/>
    <w:tmpl w:val="16725556"/>
    <w:lvl w:ilvl="0" w:tplc="D354E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7AA0078"/>
    <w:multiLevelType w:val="hybridMultilevel"/>
    <w:tmpl w:val="C622A2A6"/>
    <w:lvl w:ilvl="0" w:tplc="28664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A252DF2"/>
    <w:multiLevelType w:val="hybridMultilevel"/>
    <w:tmpl w:val="821C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121D5"/>
    <w:multiLevelType w:val="hybridMultilevel"/>
    <w:tmpl w:val="9F3C4528"/>
    <w:lvl w:ilvl="0" w:tplc="B128E21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D462763"/>
    <w:multiLevelType w:val="hybridMultilevel"/>
    <w:tmpl w:val="5B3EB710"/>
    <w:lvl w:ilvl="0" w:tplc="D01092D4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2"/>
  </w:num>
  <w:num w:numId="5">
    <w:abstractNumId w:val="1"/>
  </w:num>
  <w:num w:numId="6">
    <w:abstractNumId w:val="15"/>
  </w:num>
  <w:num w:numId="7">
    <w:abstractNumId w:val="10"/>
  </w:num>
  <w:num w:numId="8">
    <w:abstractNumId w:val="11"/>
  </w:num>
  <w:num w:numId="9">
    <w:abstractNumId w:val="4"/>
  </w:num>
  <w:num w:numId="10">
    <w:abstractNumId w:val="8"/>
  </w:num>
  <w:num w:numId="11">
    <w:abstractNumId w:val="5"/>
  </w:num>
  <w:num w:numId="12">
    <w:abstractNumId w:val="18"/>
  </w:num>
  <w:num w:numId="13">
    <w:abstractNumId w:val="17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25B2"/>
    <w:rsid w:val="0000345A"/>
    <w:rsid w:val="00004B8C"/>
    <w:rsid w:val="000063FD"/>
    <w:rsid w:val="00006717"/>
    <w:rsid w:val="0001121F"/>
    <w:rsid w:val="0001453C"/>
    <w:rsid w:val="00016608"/>
    <w:rsid w:val="00025994"/>
    <w:rsid w:val="000262AF"/>
    <w:rsid w:val="00027450"/>
    <w:rsid w:val="00034BB8"/>
    <w:rsid w:val="00041FD3"/>
    <w:rsid w:val="00042BE9"/>
    <w:rsid w:val="00045B76"/>
    <w:rsid w:val="000468EA"/>
    <w:rsid w:val="0004739D"/>
    <w:rsid w:val="0005102F"/>
    <w:rsid w:val="000549AF"/>
    <w:rsid w:val="00056F75"/>
    <w:rsid w:val="00062627"/>
    <w:rsid w:val="00063F6B"/>
    <w:rsid w:val="00070496"/>
    <w:rsid w:val="00071FED"/>
    <w:rsid w:val="00075FED"/>
    <w:rsid w:val="00077359"/>
    <w:rsid w:val="000774C3"/>
    <w:rsid w:val="0007791C"/>
    <w:rsid w:val="00077B68"/>
    <w:rsid w:val="00080760"/>
    <w:rsid w:val="00082FDA"/>
    <w:rsid w:val="0008325E"/>
    <w:rsid w:val="00084621"/>
    <w:rsid w:val="00092C5C"/>
    <w:rsid w:val="00093273"/>
    <w:rsid w:val="00094D97"/>
    <w:rsid w:val="00096EAA"/>
    <w:rsid w:val="000A046B"/>
    <w:rsid w:val="000A123F"/>
    <w:rsid w:val="000A1628"/>
    <w:rsid w:val="000A5BCA"/>
    <w:rsid w:val="000A6B0F"/>
    <w:rsid w:val="000B00A8"/>
    <w:rsid w:val="000B00B5"/>
    <w:rsid w:val="000B0862"/>
    <w:rsid w:val="000B4063"/>
    <w:rsid w:val="000B4C5C"/>
    <w:rsid w:val="000C0219"/>
    <w:rsid w:val="000C0B11"/>
    <w:rsid w:val="000C153A"/>
    <w:rsid w:val="000C1859"/>
    <w:rsid w:val="000C56E4"/>
    <w:rsid w:val="000C5706"/>
    <w:rsid w:val="000C5B04"/>
    <w:rsid w:val="000C705E"/>
    <w:rsid w:val="000C7679"/>
    <w:rsid w:val="000D06BF"/>
    <w:rsid w:val="000D2A01"/>
    <w:rsid w:val="000D5DA1"/>
    <w:rsid w:val="000D775B"/>
    <w:rsid w:val="000E2C89"/>
    <w:rsid w:val="000F11DB"/>
    <w:rsid w:val="000F1254"/>
    <w:rsid w:val="000F4807"/>
    <w:rsid w:val="000F59B1"/>
    <w:rsid w:val="000F5FE5"/>
    <w:rsid w:val="00100989"/>
    <w:rsid w:val="00100D5A"/>
    <w:rsid w:val="00101942"/>
    <w:rsid w:val="001033FA"/>
    <w:rsid w:val="00104376"/>
    <w:rsid w:val="001057A0"/>
    <w:rsid w:val="00107694"/>
    <w:rsid w:val="001108E0"/>
    <w:rsid w:val="001132D6"/>
    <w:rsid w:val="001133B8"/>
    <w:rsid w:val="00114F2D"/>
    <w:rsid w:val="00115E40"/>
    <w:rsid w:val="0011763C"/>
    <w:rsid w:val="00120ECC"/>
    <w:rsid w:val="00122767"/>
    <w:rsid w:val="001257BB"/>
    <w:rsid w:val="00131900"/>
    <w:rsid w:val="00142045"/>
    <w:rsid w:val="00142B16"/>
    <w:rsid w:val="00146771"/>
    <w:rsid w:val="00152994"/>
    <w:rsid w:val="00154739"/>
    <w:rsid w:val="00156AF9"/>
    <w:rsid w:val="0016259C"/>
    <w:rsid w:val="00162D5C"/>
    <w:rsid w:val="00162D62"/>
    <w:rsid w:val="001638F4"/>
    <w:rsid w:val="00167DA3"/>
    <w:rsid w:val="00172256"/>
    <w:rsid w:val="00177F00"/>
    <w:rsid w:val="00180664"/>
    <w:rsid w:val="00180D8F"/>
    <w:rsid w:val="0018192A"/>
    <w:rsid w:val="00183EF0"/>
    <w:rsid w:val="001849D1"/>
    <w:rsid w:val="00186FC5"/>
    <w:rsid w:val="00190227"/>
    <w:rsid w:val="00193B14"/>
    <w:rsid w:val="00196328"/>
    <w:rsid w:val="001A26BE"/>
    <w:rsid w:val="001A4B91"/>
    <w:rsid w:val="001A79DB"/>
    <w:rsid w:val="001B24AF"/>
    <w:rsid w:val="001B3C00"/>
    <w:rsid w:val="001B7D1E"/>
    <w:rsid w:val="001C0C77"/>
    <w:rsid w:val="001C0D1D"/>
    <w:rsid w:val="001C1F12"/>
    <w:rsid w:val="001C3B92"/>
    <w:rsid w:val="001D113D"/>
    <w:rsid w:val="001D13C3"/>
    <w:rsid w:val="001D16C8"/>
    <w:rsid w:val="001D256C"/>
    <w:rsid w:val="001D4849"/>
    <w:rsid w:val="001D48CE"/>
    <w:rsid w:val="001D7D9F"/>
    <w:rsid w:val="001E0368"/>
    <w:rsid w:val="001E35C5"/>
    <w:rsid w:val="001F1124"/>
    <w:rsid w:val="001F1E51"/>
    <w:rsid w:val="001F7A2C"/>
    <w:rsid w:val="00201AA1"/>
    <w:rsid w:val="00201F0A"/>
    <w:rsid w:val="002026A3"/>
    <w:rsid w:val="0020502F"/>
    <w:rsid w:val="00205516"/>
    <w:rsid w:val="00206A64"/>
    <w:rsid w:val="00206B8A"/>
    <w:rsid w:val="002071A3"/>
    <w:rsid w:val="002073A7"/>
    <w:rsid w:val="00207FDE"/>
    <w:rsid w:val="0021099F"/>
    <w:rsid w:val="00213785"/>
    <w:rsid w:val="0021453F"/>
    <w:rsid w:val="002153F7"/>
    <w:rsid w:val="00220ADA"/>
    <w:rsid w:val="00220EF8"/>
    <w:rsid w:val="0022290F"/>
    <w:rsid w:val="00224ACD"/>
    <w:rsid w:val="00231F76"/>
    <w:rsid w:val="00235E74"/>
    <w:rsid w:val="00236557"/>
    <w:rsid w:val="00250328"/>
    <w:rsid w:val="00251601"/>
    <w:rsid w:val="0025258A"/>
    <w:rsid w:val="00252E87"/>
    <w:rsid w:val="002558B9"/>
    <w:rsid w:val="00257F76"/>
    <w:rsid w:val="0026311F"/>
    <w:rsid w:val="002659E4"/>
    <w:rsid w:val="00265BB2"/>
    <w:rsid w:val="002667EE"/>
    <w:rsid w:val="00270C0F"/>
    <w:rsid w:val="0027233E"/>
    <w:rsid w:val="002739F6"/>
    <w:rsid w:val="0027422C"/>
    <w:rsid w:val="00281F5E"/>
    <w:rsid w:val="00282460"/>
    <w:rsid w:val="002833E4"/>
    <w:rsid w:val="00284D72"/>
    <w:rsid w:val="00285F13"/>
    <w:rsid w:val="00290739"/>
    <w:rsid w:val="00290AB4"/>
    <w:rsid w:val="00296277"/>
    <w:rsid w:val="00297AE3"/>
    <w:rsid w:val="002A3DAE"/>
    <w:rsid w:val="002A4FAC"/>
    <w:rsid w:val="002A69A7"/>
    <w:rsid w:val="002B2266"/>
    <w:rsid w:val="002B2FCC"/>
    <w:rsid w:val="002B3377"/>
    <w:rsid w:val="002B35CE"/>
    <w:rsid w:val="002B5114"/>
    <w:rsid w:val="002B5F24"/>
    <w:rsid w:val="002B74EE"/>
    <w:rsid w:val="002C0A1A"/>
    <w:rsid w:val="002D156F"/>
    <w:rsid w:val="002D642F"/>
    <w:rsid w:val="002D70DE"/>
    <w:rsid w:val="002E5601"/>
    <w:rsid w:val="002F271C"/>
    <w:rsid w:val="002F3D83"/>
    <w:rsid w:val="002F5C38"/>
    <w:rsid w:val="002F64A1"/>
    <w:rsid w:val="003047BD"/>
    <w:rsid w:val="00306E8B"/>
    <w:rsid w:val="00307E0C"/>
    <w:rsid w:val="003110E9"/>
    <w:rsid w:val="00314676"/>
    <w:rsid w:val="00314B0F"/>
    <w:rsid w:val="00316CCB"/>
    <w:rsid w:val="0032169A"/>
    <w:rsid w:val="00322B54"/>
    <w:rsid w:val="003266C5"/>
    <w:rsid w:val="00327366"/>
    <w:rsid w:val="00327624"/>
    <w:rsid w:val="00327BCC"/>
    <w:rsid w:val="0033106F"/>
    <w:rsid w:val="003334F8"/>
    <w:rsid w:val="00333E46"/>
    <w:rsid w:val="00334150"/>
    <w:rsid w:val="00334352"/>
    <w:rsid w:val="0033673A"/>
    <w:rsid w:val="00336899"/>
    <w:rsid w:val="00340892"/>
    <w:rsid w:val="003419E6"/>
    <w:rsid w:val="00342A9B"/>
    <w:rsid w:val="003457B7"/>
    <w:rsid w:val="003458D4"/>
    <w:rsid w:val="00353F6D"/>
    <w:rsid w:val="003663E8"/>
    <w:rsid w:val="00366D51"/>
    <w:rsid w:val="003718AB"/>
    <w:rsid w:val="003729BE"/>
    <w:rsid w:val="00376234"/>
    <w:rsid w:val="003778A3"/>
    <w:rsid w:val="003805EC"/>
    <w:rsid w:val="00380D88"/>
    <w:rsid w:val="00383661"/>
    <w:rsid w:val="0038796B"/>
    <w:rsid w:val="00390672"/>
    <w:rsid w:val="00391732"/>
    <w:rsid w:val="003953FF"/>
    <w:rsid w:val="00396409"/>
    <w:rsid w:val="00397473"/>
    <w:rsid w:val="0039757D"/>
    <w:rsid w:val="003A32A3"/>
    <w:rsid w:val="003B09D6"/>
    <w:rsid w:val="003B1502"/>
    <w:rsid w:val="003B206B"/>
    <w:rsid w:val="003B4969"/>
    <w:rsid w:val="003B5FE6"/>
    <w:rsid w:val="003B71B0"/>
    <w:rsid w:val="003C3575"/>
    <w:rsid w:val="003C5001"/>
    <w:rsid w:val="003C6D3D"/>
    <w:rsid w:val="003D5964"/>
    <w:rsid w:val="003D5FC5"/>
    <w:rsid w:val="003E173C"/>
    <w:rsid w:val="003E250E"/>
    <w:rsid w:val="003F3392"/>
    <w:rsid w:val="003F6D6F"/>
    <w:rsid w:val="004003D9"/>
    <w:rsid w:val="00400788"/>
    <w:rsid w:val="00403554"/>
    <w:rsid w:val="004046AF"/>
    <w:rsid w:val="0041117B"/>
    <w:rsid w:val="004112E8"/>
    <w:rsid w:val="00411C3C"/>
    <w:rsid w:val="004122A6"/>
    <w:rsid w:val="00414A5F"/>
    <w:rsid w:val="004151A3"/>
    <w:rsid w:val="00415C86"/>
    <w:rsid w:val="0041618F"/>
    <w:rsid w:val="00416266"/>
    <w:rsid w:val="004164FF"/>
    <w:rsid w:val="00416EE9"/>
    <w:rsid w:val="004215A0"/>
    <w:rsid w:val="00422114"/>
    <w:rsid w:val="004257B1"/>
    <w:rsid w:val="004307FB"/>
    <w:rsid w:val="00432B06"/>
    <w:rsid w:val="00433948"/>
    <w:rsid w:val="00433DAA"/>
    <w:rsid w:val="00435553"/>
    <w:rsid w:val="004363F0"/>
    <w:rsid w:val="00437B6B"/>
    <w:rsid w:val="00440C6B"/>
    <w:rsid w:val="00440CAB"/>
    <w:rsid w:val="004443DC"/>
    <w:rsid w:val="00447172"/>
    <w:rsid w:val="00450F84"/>
    <w:rsid w:val="0046170E"/>
    <w:rsid w:val="00464215"/>
    <w:rsid w:val="00464B5D"/>
    <w:rsid w:val="00464DDC"/>
    <w:rsid w:val="00466210"/>
    <w:rsid w:val="004664DE"/>
    <w:rsid w:val="0046718C"/>
    <w:rsid w:val="00467C11"/>
    <w:rsid w:val="004703EC"/>
    <w:rsid w:val="0047233F"/>
    <w:rsid w:val="00472E90"/>
    <w:rsid w:val="00473BDB"/>
    <w:rsid w:val="00474866"/>
    <w:rsid w:val="0047519B"/>
    <w:rsid w:val="004754E5"/>
    <w:rsid w:val="00484CD2"/>
    <w:rsid w:val="00487C83"/>
    <w:rsid w:val="00490947"/>
    <w:rsid w:val="0049425A"/>
    <w:rsid w:val="0049426E"/>
    <w:rsid w:val="00494E48"/>
    <w:rsid w:val="004959BF"/>
    <w:rsid w:val="0049654A"/>
    <w:rsid w:val="004A24D1"/>
    <w:rsid w:val="004A384D"/>
    <w:rsid w:val="004A44AB"/>
    <w:rsid w:val="004B0650"/>
    <w:rsid w:val="004B304E"/>
    <w:rsid w:val="004B31BA"/>
    <w:rsid w:val="004B3467"/>
    <w:rsid w:val="004B594A"/>
    <w:rsid w:val="004B6887"/>
    <w:rsid w:val="004C00ED"/>
    <w:rsid w:val="004C4397"/>
    <w:rsid w:val="004C6A81"/>
    <w:rsid w:val="004D0F7E"/>
    <w:rsid w:val="004D2407"/>
    <w:rsid w:val="004D2CDD"/>
    <w:rsid w:val="004E2995"/>
    <w:rsid w:val="004E306B"/>
    <w:rsid w:val="004E340B"/>
    <w:rsid w:val="004E3C67"/>
    <w:rsid w:val="004E542E"/>
    <w:rsid w:val="004F0210"/>
    <w:rsid w:val="004F2A33"/>
    <w:rsid w:val="004F6EA0"/>
    <w:rsid w:val="00500177"/>
    <w:rsid w:val="00500FDC"/>
    <w:rsid w:val="00504637"/>
    <w:rsid w:val="00505B24"/>
    <w:rsid w:val="00506B2F"/>
    <w:rsid w:val="00511E9D"/>
    <w:rsid w:val="00512328"/>
    <w:rsid w:val="005128F0"/>
    <w:rsid w:val="00515660"/>
    <w:rsid w:val="0051728F"/>
    <w:rsid w:val="00521C60"/>
    <w:rsid w:val="00523E75"/>
    <w:rsid w:val="0052596E"/>
    <w:rsid w:val="00531645"/>
    <w:rsid w:val="0053524E"/>
    <w:rsid w:val="005355ED"/>
    <w:rsid w:val="0053582F"/>
    <w:rsid w:val="005378EA"/>
    <w:rsid w:val="00537C5E"/>
    <w:rsid w:val="00537DD9"/>
    <w:rsid w:val="0054166F"/>
    <w:rsid w:val="00547388"/>
    <w:rsid w:val="00547918"/>
    <w:rsid w:val="0055055E"/>
    <w:rsid w:val="00553243"/>
    <w:rsid w:val="00553543"/>
    <w:rsid w:val="0055797A"/>
    <w:rsid w:val="00561161"/>
    <w:rsid w:val="00563E57"/>
    <w:rsid w:val="00564622"/>
    <w:rsid w:val="00567947"/>
    <w:rsid w:val="00571273"/>
    <w:rsid w:val="00573CF2"/>
    <w:rsid w:val="00580721"/>
    <w:rsid w:val="00580979"/>
    <w:rsid w:val="00580AE2"/>
    <w:rsid w:val="00581DF7"/>
    <w:rsid w:val="005835E1"/>
    <w:rsid w:val="00584165"/>
    <w:rsid w:val="005843D0"/>
    <w:rsid w:val="0058443F"/>
    <w:rsid w:val="00584482"/>
    <w:rsid w:val="00590B1E"/>
    <w:rsid w:val="00595763"/>
    <w:rsid w:val="0059799F"/>
    <w:rsid w:val="005A270F"/>
    <w:rsid w:val="005A4B73"/>
    <w:rsid w:val="005B4FFC"/>
    <w:rsid w:val="005C2BFC"/>
    <w:rsid w:val="005C35DC"/>
    <w:rsid w:val="005C78C2"/>
    <w:rsid w:val="005D20D6"/>
    <w:rsid w:val="005D38E3"/>
    <w:rsid w:val="005D619D"/>
    <w:rsid w:val="005E0A90"/>
    <w:rsid w:val="005E25B2"/>
    <w:rsid w:val="005E2C49"/>
    <w:rsid w:val="005E30C4"/>
    <w:rsid w:val="005E38BF"/>
    <w:rsid w:val="005E5885"/>
    <w:rsid w:val="005E7FFD"/>
    <w:rsid w:val="005F0174"/>
    <w:rsid w:val="005F277B"/>
    <w:rsid w:val="005F2D47"/>
    <w:rsid w:val="00601B3B"/>
    <w:rsid w:val="00604337"/>
    <w:rsid w:val="0060565A"/>
    <w:rsid w:val="00611904"/>
    <w:rsid w:val="006127B0"/>
    <w:rsid w:val="00616B3D"/>
    <w:rsid w:val="00620331"/>
    <w:rsid w:val="00620F66"/>
    <w:rsid w:val="00621B3E"/>
    <w:rsid w:val="00621F98"/>
    <w:rsid w:val="006257F6"/>
    <w:rsid w:val="006258E7"/>
    <w:rsid w:val="00626643"/>
    <w:rsid w:val="00630F58"/>
    <w:rsid w:val="006329CE"/>
    <w:rsid w:val="00635E21"/>
    <w:rsid w:val="00637D3C"/>
    <w:rsid w:val="0064285B"/>
    <w:rsid w:val="00644ADC"/>
    <w:rsid w:val="00645551"/>
    <w:rsid w:val="00647A16"/>
    <w:rsid w:val="00650C4E"/>
    <w:rsid w:val="00655DB2"/>
    <w:rsid w:val="006561CF"/>
    <w:rsid w:val="00656EF8"/>
    <w:rsid w:val="00657625"/>
    <w:rsid w:val="006579E5"/>
    <w:rsid w:val="0066496F"/>
    <w:rsid w:val="00670F7E"/>
    <w:rsid w:val="00674CD7"/>
    <w:rsid w:val="00675078"/>
    <w:rsid w:val="00680051"/>
    <w:rsid w:val="006832B8"/>
    <w:rsid w:val="00684E6B"/>
    <w:rsid w:val="006919B3"/>
    <w:rsid w:val="00694FD4"/>
    <w:rsid w:val="006A0F39"/>
    <w:rsid w:val="006A0F46"/>
    <w:rsid w:val="006A12CF"/>
    <w:rsid w:val="006A29DF"/>
    <w:rsid w:val="006A3DAC"/>
    <w:rsid w:val="006A41D1"/>
    <w:rsid w:val="006B2DAC"/>
    <w:rsid w:val="006B3971"/>
    <w:rsid w:val="006C3330"/>
    <w:rsid w:val="006C3D1E"/>
    <w:rsid w:val="006C5F5F"/>
    <w:rsid w:val="006C6D8E"/>
    <w:rsid w:val="006D090F"/>
    <w:rsid w:val="006D0978"/>
    <w:rsid w:val="006D09A3"/>
    <w:rsid w:val="006D56F0"/>
    <w:rsid w:val="006E0B3E"/>
    <w:rsid w:val="006E0C06"/>
    <w:rsid w:val="006E22AA"/>
    <w:rsid w:val="006E373B"/>
    <w:rsid w:val="006E49BE"/>
    <w:rsid w:val="006E62A0"/>
    <w:rsid w:val="006F05A4"/>
    <w:rsid w:val="006F1C62"/>
    <w:rsid w:val="006F5A67"/>
    <w:rsid w:val="00703812"/>
    <w:rsid w:val="00707B5A"/>
    <w:rsid w:val="00710EB3"/>
    <w:rsid w:val="00712934"/>
    <w:rsid w:val="00714A73"/>
    <w:rsid w:val="00717662"/>
    <w:rsid w:val="007204E6"/>
    <w:rsid w:val="00720E85"/>
    <w:rsid w:val="00723C8D"/>
    <w:rsid w:val="00723F4C"/>
    <w:rsid w:val="00724BA4"/>
    <w:rsid w:val="00726E8B"/>
    <w:rsid w:val="00731375"/>
    <w:rsid w:val="0073289B"/>
    <w:rsid w:val="00733980"/>
    <w:rsid w:val="00733CE3"/>
    <w:rsid w:val="007348F1"/>
    <w:rsid w:val="00743646"/>
    <w:rsid w:val="00746D08"/>
    <w:rsid w:val="00750997"/>
    <w:rsid w:val="0075102A"/>
    <w:rsid w:val="00752329"/>
    <w:rsid w:val="007538BF"/>
    <w:rsid w:val="00753CA1"/>
    <w:rsid w:val="00755E34"/>
    <w:rsid w:val="00762754"/>
    <w:rsid w:val="007634A0"/>
    <w:rsid w:val="00764318"/>
    <w:rsid w:val="00765E9C"/>
    <w:rsid w:val="007701B1"/>
    <w:rsid w:val="00772857"/>
    <w:rsid w:val="00772C66"/>
    <w:rsid w:val="00773A24"/>
    <w:rsid w:val="007740BB"/>
    <w:rsid w:val="00786ACE"/>
    <w:rsid w:val="00787748"/>
    <w:rsid w:val="00790C5E"/>
    <w:rsid w:val="00790D3E"/>
    <w:rsid w:val="00794056"/>
    <w:rsid w:val="00796699"/>
    <w:rsid w:val="007A05F6"/>
    <w:rsid w:val="007A0FE6"/>
    <w:rsid w:val="007A1ED3"/>
    <w:rsid w:val="007A287A"/>
    <w:rsid w:val="007B54C6"/>
    <w:rsid w:val="007B5C95"/>
    <w:rsid w:val="007B6CC2"/>
    <w:rsid w:val="007C0163"/>
    <w:rsid w:val="007C0888"/>
    <w:rsid w:val="007C0C1E"/>
    <w:rsid w:val="007C377F"/>
    <w:rsid w:val="007C4D02"/>
    <w:rsid w:val="007C54A8"/>
    <w:rsid w:val="007C68A2"/>
    <w:rsid w:val="007C6FBE"/>
    <w:rsid w:val="007C7F10"/>
    <w:rsid w:val="007D0A24"/>
    <w:rsid w:val="007D300F"/>
    <w:rsid w:val="007D3539"/>
    <w:rsid w:val="007D6246"/>
    <w:rsid w:val="007E01B9"/>
    <w:rsid w:val="007E3FD3"/>
    <w:rsid w:val="007E4F7C"/>
    <w:rsid w:val="007E622C"/>
    <w:rsid w:val="007F4A4F"/>
    <w:rsid w:val="007F71B4"/>
    <w:rsid w:val="007F7798"/>
    <w:rsid w:val="007F7AD3"/>
    <w:rsid w:val="00802EDC"/>
    <w:rsid w:val="008061F4"/>
    <w:rsid w:val="00806208"/>
    <w:rsid w:val="008138D3"/>
    <w:rsid w:val="00817A71"/>
    <w:rsid w:val="008215BF"/>
    <w:rsid w:val="00825479"/>
    <w:rsid w:val="00832A5E"/>
    <w:rsid w:val="0083307C"/>
    <w:rsid w:val="008331C9"/>
    <w:rsid w:val="00834FAB"/>
    <w:rsid w:val="0083563B"/>
    <w:rsid w:val="008371A1"/>
    <w:rsid w:val="00837A0E"/>
    <w:rsid w:val="0084123D"/>
    <w:rsid w:val="00841676"/>
    <w:rsid w:val="0084167D"/>
    <w:rsid w:val="00843F78"/>
    <w:rsid w:val="00850FEF"/>
    <w:rsid w:val="00851A8B"/>
    <w:rsid w:val="008545A5"/>
    <w:rsid w:val="00855810"/>
    <w:rsid w:val="008560C1"/>
    <w:rsid w:val="00860FE6"/>
    <w:rsid w:val="0086743D"/>
    <w:rsid w:val="00867CDC"/>
    <w:rsid w:val="00870823"/>
    <w:rsid w:val="008710AA"/>
    <w:rsid w:val="00875563"/>
    <w:rsid w:val="008772AA"/>
    <w:rsid w:val="00882D91"/>
    <w:rsid w:val="00883099"/>
    <w:rsid w:val="00884398"/>
    <w:rsid w:val="00884A75"/>
    <w:rsid w:val="00884C3C"/>
    <w:rsid w:val="00886A2B"/>
    <w:rsid w:val="008878B1"/>
    <w:rsid w:val="00890937"/>
    <w:rsid w:val="00890A85"/>
    <w:rsid w:val="00894C38"/>
    <w:rsid w:val="0089565E"/>
    <w:rsid w:val="00895F3E"/>
    <w:rsid w:val="00897209"/>
    <w:rsid w:val="00897BBC"/>
    <w:rsid w:val="008A02B2"/>
    <w:rsid w:val="008A18F2"/>
    <w:rsid w:val="008A1BCF"/>
    <w:rsid w:val="008A2AA9"/>
    <w:rsid w:val="008A4AD6"/>
    <w:rsid w:val="008A6379"/>
    <w:rsid w:val="008A75CF"/>
    <w:rsid w:val="008A7A74"/>
    <w:rsid w:val="008B70B2"/>
    <w:rsid w:val="008C0196"/>
    <w:rsid w:val="008C01F0"/>
    <w:rsid w:val="008C0249"/>
    <w:rsid w:val="008C0B73"/>
    <w:rsid w:val="008C1620"/>
    <w:rsid w:val="008C4C5B"/>
    <w:rsid w:val="008C547C"/>
    <w:rsid w:val="008C7FD9"/>
    <w:rsid w:val="008D2C1B"/>
    <w:rsid w:val="008D5AE8"/>
    <w:rsid w:val="008D6915"/>
    <w:rsid w:val="008E2F64"/>
    <w:rsid w:val="008E3098"/>
    <w:rsid w:val="008F0A73"/>
    <w:rsid w:val="008F1C0C"/>
    <w:rsid w:val="008F2FBE"/>
    <w:rsid w:val="008F5627"/>
    <w:rsid w:val="008F75B4"/>
    <w:rsid w:val="00901A8A"/>
    <w:rsid w:val="009030BE"/>
    <w:rsid w:val="00903247"/>
    <w:rsid w:val="00904BFF"/>
    <w:rsid w:val="009075D6"/>
    <w:rsid w:val="00911F55"/>
    <w:rsid w:val="009132D2"/>
    <w:rsid w:val="009135CD"/>
    <w:rsid w:val="009139E8"/>
    <w:rsid w:val="00913D22"/>
    <w:rsid w:val="0091592F"/>
    <w:rsid w:val="00920822"/>
    <w:rsid w:val="00921706"/>
    <w:rsid w:val="00926788"/>
    <w:rsid w:val="009275C0"/>
    <w:rsid w:val="00930922"/>
    <w:rsid w:val="0093158C"/>
    <w:rsid w:val="00931D75"/>
    <w:rsid w:val="00934298"/>
    <w:rsid w:val="00935CFA"/>
    <w:rsid w:val="00935E82"/>
    <w:rsid w:val="009445E2"/>
    <w:rsid w:val="00944F2A"/>
    <w:rsid w:val="00951EE5"/>
    <w:rsid w:val="0095364A"/>
    <w:rsid w:val="009547B8"/>
    <w:rsid w:val="009556A6"/>
    <w:rsid w:val="00955C2B"/>
    <w:rsid w:val="009562DB"/>
    <w:rsid w:val="00956944"/>
    <w:rsid w:val="00957D22"/>
    <w:rsid w:val="00960526"/>
    <w:rsid w:val="00964305"/>
    <w:rsid w:val="00967450"/>
    <w:rsid w:val="009712AD"/>
    <w:rsid w:val="00974287"/>
    <w:rsid w:val="00975C98"/>
    <w:rsid w:val="0097600E"/>
    <w:rsid w:val="00977AD4"/>
    <w:rsid w:val="00981A10"/>
    <w:rsid w:val="0098273E"/>
    <w:rsid w:val="00984533"/>
    <w:rsid w:val="0098664F"/>
    <w:rsid w:val="00986B86"/>
    <w:rsid w:val="00990BF7"/>
    <w:rsid w:val="009933F4"/>
    <w:rsid w:val="00995194"/>
    <w:rsid w:val="0099559B"/>
    <w:rsid w:val="00997F61"/>
    <w:rsid w:val="009A02BC"/>
    <w:rsid w:val="009A080F"/>
    <w:rsid w:val="009A15C9"/>
    <w:rsid w:val="009A2605"/>
    <w:rsid w:val="009A2743"/>
    <w:rsid w:val="009A3C7C"/>
    <w:rsid w:val="009A40A7"/>
    <w:rsid w:val="009A7EF0"/>
    <w:rsid w:val="009A7FAC"/>
    <w:rsid w:val="009B045A"/>
    <w:rsid w:val="009B2F9D"/>
    <w:rsid w:val="009B5ED7"/>
    <w:rsid w:val="009C1D6F"/>
    <w:rsid w:val="009C6594"/>
    <w:rsid w:val="009C70A6"/>
    <w:rsid w:val="009C72AF"/>
    <w:rsid w:val="009C7A21"/>
    <w:rsid w:val="009D0B62"/>
    <w:rsid w:val="009D0C43"/>
    <w:rsid w:val="009D0E5E"/>
    <w:rsid w:val="009D23D8"/>
    <w:rsid w:val="009D2613"/>
    <w:rsid w:val="009D3343"/>
    <w:rsid w:val="009D4636"/>
    <w:rsid w:val="009D7C93"/>
    <w:rsid w:val="009E090D"/>
    <w:rsid w:val="009E1FE6"/>
    <w:rsid w:val="009E3298"/>
    <w:rsid w:val="009E4778"/>
    <w:rsid w:val="009E554D"/>
    <w:rsid w:val="009E58B6"/>
    <w:rsid w:val="009E6877"/>
    <w:rsid w:val="009F16AF"/>
    <w:rsid w:val="009F26AA"/>
    <w:rsid w:val="009F42A9"/>
    <w:rsid w:val="009F4BC9"/>
    <w:rsid w:val="009F588B"/>
    <w:rsid w:val="00A039E1"/>
    <w:rsid w:val="00A0557C"/>
    <w:rsid w:val="00A05596"/>
    <w:rsid w:val="00A153F7"/>
    <w:rsid w:val="00A160B8"/>
    <w:rsid w:val="00A233E7"/>
    <w:rsid w:val="00A23CD5"/>
    <w:rsid w:val="00A23DBA"/>
    <w:rsid w:val="00A259FF"/>
    <w:rsid w:val="00A30C69"/>
    <w:rsid w:val="00A32F72"/>
    <w:rsid w:val="00A331C9"/>
    <w:rsid w:val="00A333B0"/>
    <w:rsid w:val="00A340B9"/>
    <w:rsid w:val="00A351C3"/>
    <w:rsid w:val="00A40F44"/>
    <w:rsid w:val="00A41B4D"/>
    <w:rsid w:val="00A41CD4"/>
    <w:rsid w:val="00A468A6"/>
    <w:rsid w:val="00A505E7"/>
    <w:rsid w:val="00A5324A"/>
    <w:rsid w:val="00A60E21"/>
    <w:rsid w:val="00A6120E"/>
    <w:rsid w:val="00A6151C"/>
    <w:rsid w:val="00A633BD"/>
    <w:rsid w:val="00A65095"/>
    <w:rsid w:val="00A75CEB"/>
    <w:rsid w:val="00A84BDE"/>
    <w:rsid w:val="00A84C2F"/>
    <w:rsid w:val="00A8504D"/>
    <w:rsid w:val="00A87390"/>
    <w:rsid w:val="00A90693"/>
    <w:rsid w:val="00A97118"/>
    <w:rsid w:val="00A97524"/>
    <w:rsid w:val="00AA14A8"/>
    <w:rsid w:val="00AA5D18"/>
    <w:rsid w:val="00AA7D90"/>
    <w:rsid w:val="00AA7F40"/>
    <w:rsid w:val="00AB0DEB"/>
    <w:rsid w:val="00AB0F97"/>
    <w:rsid w:val="00AB5749"/>
    <w:rsid w:val="00AB67AA"/>
    <w:rsid w:val="00AC0CB6"/>
    <w:rsid w:val="00AC1D1D"/>
    <w:rsid w:val="00AC30EB"/>
    <w:rsid w:val="00AC380E"/>
    <w:rsid w:val="00AC645A"/>
    <w:rsid w:val="00AC7BCD"/>
    <w:rsid w:val="00AD01CB"/>
    <w:rsid w:val="00AD092E"/>
    <w:rsid w:val="00AD2F73"/>
    <w:rsid w:val="00AE185E"/>
    <w:rsid w:val="00AE2480"/>
    <w:rsid w:val="00AE24BF"/>
    <w:rsid w:val="00AE4032"/>
    <w:rsid w:val="00AE7607"/>
    <w:rsid w:val="00AE77C4"/>
    <w:rsid w:val="00AE7C1A"/>
    <w:rsid w:val="00AF34D5"/>
    <w:rsid w:val="00AF3777"/>
    <w:rsid w:val="00AF53A2"/>
    <w:rsid w:val="00AF599C"/>
    <w:rsid w:val="00AF6D46"/>
    <w:rsid w:val="00AF7C4A"/>
    <w:rsid w:val="00B0060F"/>
    <w:rsid w:val="00B007D3"/>
    <w:rsid w:val="00B01E75"/>
    <w:rsid w:val="00B02077"/>
    <w:rsid w:val="00B02212"/>
    <w:rsid w:val="00B02327"/>
    <w:rsid w:val="00B05905"/>
    <w:rsid w:val="00B07F51"/>
    <w:rsid w:val="00B12594"/>
    <w:rsid w:val="00B136CF"/>
    <w:rsid w:val="00B14A48"/>
    <w:rsid w:val="00B15434"/>
    <w:rsid w:val="00B17ADC"/>
    <w:rsid w:val="00B17F35"/>
    <w:rsid w:val="00B2184C"/>
    <w:rsid w:val="00B21B4D"/>
    <w:rsid w:val="00B27E0C"/>
    <w:rsid w:val="00B32BE1"/>
    <w:rsid w:val="00B33C4C"/>
    <w:rsid w:val="00B33C8B"/>
    <w:rsid w:val="00B34391"/>
    <w:rsid w:val="00B344A8"/>
    <w:rsid w:val="00B37C9E"/>
    <w:rsid w:val="00B40887"/>
    <w:rsid w:val="00B459A3"/>
    <w:rsid w:val="00B46959"/>
    <w:rsid w:val="00B50099"/>
    <w:rsid w:val="00B537CB"/>
    <w:rsid w:val="00B543EF"/>
    <w:rsid w:val="00B57212"/>
    <w:rsid w:val="00B57319"/>
    <w:rsid w:val="00B644AD"/>
    <w:rsid w:val="00B71B00"/>
    <w:rsid w:val="00B745B3"/>
    <w:rsid w:val="00B757D8"/>
    <w:rsid w:val="00B81BB6"/>
    <w:rsid w:val="00B82139"/>
    <w:rsid w:val="00B8339B"/>
    <w:rsid w:val="00B85415"/>
    <w:rsid w:val="00B861B0"/>
    <w:rsid w:val="00B87740"/>
    <w:rsid w:val="00B92CBD"/>
    <w:rsid w:val="00B96534"/>
    <w:rsid w:val="00BA058A"/>
    <w:rsid w:val="00BA207D"/>
    <w:rsid w:val="00BA3371"/>
    <w:rsid w:val="00BA3665"/>
    <w:rsid w:val="00BA3C6B"/>
    <w:rsid w:val="00BA4392"/>
    <w:rsid w:val="00BA59E4"/>
    <w:rsid w:val="00BA636C"/>
    <w:rsid w:val="00BA6DA0"/>
    <w:rsid w:val="00BB1FBA"/>
    <w:rsid w:val="00BB4D93"/>
    <w:rsid w:val="00BB57CE"/>
    <w:rsid w:val="00BB5BCF"/>
    <w:rsid w:val="00BB73E8"/>
    <w:rsid w:val="00BB7D2A"/>
    <w:rsid w:val="00BC06DD"/>
    <w:rsid w:val="00BC11FB"/>
    <w:rsid w:val="00BC1569"/>
    <w:rsid w:val="00BC20AC"/>
    <w:rsid w:val="00BC41D7"/>
    <w:rsid w:val="00BC5DD0"/>
    <w:rsid w:val="00BC62F9"/>
    <w:rsid w:val="00BC6EE7"/>
    <w:rsid w:val="00BC7515"/>
    <w:rsid w:val="00BC76C8"/>
    <w:rsid w:val="00BD1178"/>
    <w:rsid w:val="00BD3C16"/>
    <w:rsid w:val="00BD53AA"/>
    <w:rsid w:val="00BD693B"/>
    <w:rsid w:val="00BE077E"/>
    <w:rsid w:val="00BE0B01"/>
    <w:rsid w:val="00BE11BC"/>
    <w:rsid w:val="00BE1560"/>
    <w:rsid w:val="00BE40DB"/>
    <w:rsid w:val="00BE5618"/>
    <w:rsid w:val="00BE7C2F"/>
    <w:rsid w:val="00BE7F1F"/>
    <w:rsid w:val="00BF054B"/>
    <w:rsid w:val="00BF4D29"/>
    <w:rsid w:val="00BF6BA1"/>
    <w:rsid w:val="00BF6D1A"/>
    <w:rsid w:val="00C01769"/>
    <w:rsid w:val="00C01ABC"/>
    <w:rsid w:val="00C03E44"/>
    <w:rsid w:val="00C03EF9"/>
    <w:rsid w:val="00C04C23"/>
    <w:rsid w:val="00C10702"/>
    <w:rsid w:val="00C13BBE"/>
    <w:rsid w:val="00C15259"/>
    <w:rsid w:val="00C15438"/>
    <w:rsid w:val="00C1748D"/>
    <w:rsid w:val="00C26919"/>
    <w:rsid w:val="00C27D55"/>
    <w:rsid w:val="00C30BE9"/>
    <w:rsid w:val="00C33D8B"/>
    <w:rsid w:val="00C359DE"/>
    <w:rsid w:val="00C364CC"/>
    <w:rsid w:val="00C37C1E"/>
    <w:rsid w:val="00C4141A"/>
    <w:rsid w:val="00C43B63"/>
    <w:rsid w:val="00C46099"/>
    <w:rsid w:val="00C46518"/>
    <w:rsid w:val="00C503FD"/>
    <w:rsid w:val="00C519E0"/>
    <w:rsid w:val="00C52131"/>
    <w:rsid w:val="00C53654"/>
    <w:rsid w:val="00C5742D"/>
    <w:rsid w:val="00C60AEE"/>
    <w:rsid w:val="00C6365C"/>
    <w:rsid w:val="00C67401"/>
    <w:rsid w:val="00C67E83"/>
    <w:rsid w:val="00C70CAD"/>
    <w:rsid w:val="00C72EDC"/>
    <w:rsid w:val="00C7515C"/>
    <w:rsid w:val="00C75CE9"/>
    <w:rsid w:val="00C80154"/>
    <w:rsid w:val="00C82A48"/>
    <w:rsid w:val="00C84D57"/>
    <w:rsid w:val="00C861DB"/>
    <w:rsid w:val="00C8699E"/>
    <w:rsid w:val="00C905A0"/>
    <w:rsid w:val="00C91029"/>
    <w:rsid w:val="00C921DB"/>
    <w:rsid w:val="00C94F5C"/>
    <w:rsid w:val="00C955A1"/>
    <w:rsid w:val="00C959D2"/>
    <w:rsid w:val="00CA0270"/>
    <w:rsid w:val="00CA04F3"/>
    <w:rsid w:val="00CA12F5"/>
    <w:rsid w:val="00CA152C"/>
    <w:rsid w:val="00CA166A"/>
    <w:rsid w:val="00CA1DC3"/>
    <w:rsid w:val="00CA25A5"/>
    <w:rsid w:val="00CA41B3"/>
    <w:rsid w:val="00CA608B"/>
    <w:rsid w:val="00CA60B3"/>
    <w:rsid w:val="00CA73B7"/>
    <w:rsid w:val="00CB2B66"/>
    <w:rsid w:val="00CB3CC8"/>
    <w:rsid w:val="00CB6E18"/>
    <w:rsid w:val="00CC3024"/>
    <w:rsid w:val="00CD1289"/>
    <w:rsid w:val="00CD4306"/>
    <w:rsid w:val="00CD74DA"/>
    <w:rsid w:val="00CD7940"/>
    <w:rsid w:val="00CE359F"/>
    <w:rsid w:val="00CF11E9"/>
    <w:rsid w:val="00CF123E"/>
    <w:rsid w:val="00CF5116"/>
    <w:rsid w:val="00CF65F4"/>
    <w:rsid w:val="00CF715B"/>
    <w:rsid w:val="00CF744E"/>
    <w:rsid w:val="00D00081"/>
    <w:rsid w:val="00D00E47"/>
    <w:rsid w:val="00D02B97"/>
    <w:rsid w:val="00D02BBC"/>
    <w:rsid w:val="00D05CBC"/>
    <w:rsid w:val="00D0749B"/>
    <w:rsid w:val="00D10208"/>
    <w:rsid w:val="00D11D24"/>
    <w:rsid w:val="00D13041"/>
    <w:rsid w:val="00D13047"/>
    <w:rsid w:val="00D142F9"/>
    <w:rsid w:val="00D143B8"/>
    <w:rsid w:val="00D21A88"/>
    <w:rsid w:val="00D2218F"/>
    <w:rsid w:val="00D24975"/>
    <w:rsid w:val="00D2578E"/>
    <w:rsid w:val="00D2673C"/>
    <w:rsid w:val="00D275ED"/>
    <w:rsid w:val="00D30D96"/>
    <w:rsid w:val="00D3108C"/>
    <w:rsid w:val="00D3187A"/>
    <w:rsid w:val="00D31EAC"/>
    <w:rsid w:val="00D33F23"/>
    <w:rsid w:val="00D4085A"/>
    <w:rsid w:val="00D4104A"/>
    <w:rsid w:val="00D41FF1"/>
    <w:rsid w:val="00D42E26"/>
    <w:rsid w:val="00D44BF9"/>
    <w:rsid w:val="00D45144"/>
    <w:rsid w:val="00D474F4"/>
    <w:rsid w:val="00D4755A"/>
    <w:rsid w:val="00D475F5"/>
    <w:rsid w:val="00D47CD2"/>
    <w:rsid w:val="00D50057"/>
    <w:rsid w:val="00D511F5"/>
    <w:rsid w:val="00D51CEB"/>
    <w:rsid w:val="00D53F26"/>
    <w:rsid w:val="00D540AF"/>
    <w:rsid w:val="00D54FFE"/>
    <w:rsid w:val="00D56351"/>
    <w:rsid w:val="00D62410"/>
    <w:rsid w:val="00D726D0"/>
    <w:rsid w:val="00D73190"/>
    <w:rsid w:val="00D75622"/>
    <w:rsid w:val="00D75AF0"/>
    <w:rsid w:val="00D75D59"/>
    <w:rsid w:val="00D76762"/>
    <w:rsid w:val="00D7713F"/>
    <w:rsid w:val="00D7791C"/>
    <w:rsid w:val="00D82CB5"/>
    <w:rsid w:val="00D82D33"/>
    <w:rsid w:val="00D83C8E"/>
    <w:rsid w:val="00D83D52"/>
    <w:rsid w:val="00D8689B"/>
    <w:rsid w:val="00D876E2"/>
    <w:rsid w:val="00D90083"/>
    <w:rsid w:val="00D92790"/>
    <w:rsid w:val="00D9417F"/>
    <w:rsid w:val="00D94A91"/>
    <w:rsid w:val="00DA4DA9"/>
    <w:rsid w:val="00DA50D9"/>
    <w:rsid w:val="00DA5A72"/>
    <w:rsid w:val="00DA656D"/>
    <w:rsid w:val="00DB2624"/>
    <w:rsid w:val="00DC0314"/>
    <w:rsid w:val="00DC0F4D"/>
    <w:rsid w:val="00DC2AB0"/>
    <w:rsid w:val="00DC71C7"/>
    <w:rsid w:val="00DC7604"/>
    <w:rsid w:val="00DC7966"/>
    <w:rsid w:val="00DD4921"/>
    <w:rsid w:val="00DD785F"/>
    <w:rsid w:val="00DD7F1B"/>
    <w:rsid w:val="00DE0783"/>
    <w:rsid w:val="00DE1BA4"/>
    <w:rsid w:val="00DF341E"/>
    <w:rsid w:val="00DF48A8"/>
    <w:rsid w:val="00E01992"/>
    <w:rsid w:val="00E0211D"/>
    <w:rsid w:val="00E048DD"/>
    <w:rsid w:val="00E056FF"/>
    <w:rsid w:val="00E06F33"/>
    <w:rsid w:val="00E1002D"/>
    <w:rsid w:val="00E17A6E"/>
    <w:rsid w:val="00E20022"/>
    <w:rsid w:val="00E20D86"/>
    <w:rsid w:val="00E2145E"/>
    <w:rsid w:val="00E21667"/>
    <w:rsid w:val="00E2178D"/>
    <w:rsid w:val="00E221AD"/>
    <w:rsid w:val="00E228A2"/>
    <w:rsid w:val="00E232A4"/>
    <w:rsid w:val="00E31D28"/>
    <w:rsid w:val="00E33BD0"/>
    <w:rsid w:val="00E352D8"/>
    <w:rsid w:val="00E37100"/>
    <w:rsid w:val="00E40F08"/>
    <w:rsid w:val="00E44145"/>
    <w:rsid w:val="00E466EB"/>
    <w:rsid w:val="00E476A6"/>
    <w:rsid w:val="00E5448F"/>
    <w:rsid w:val="00E60151"/>
    <w:rsid w:val="00E608D8"/>
    <w:rsid w:val="00E624DB"/>
    <w:rsid w:val="00E63EB6"/>
    <w:rsid w:val="00E64146"/>
    <w:rsid w:val="00E645BB"/>
    <w:rsid w:val="00E65824"/>
    <w:rsid w:val="00E6608E"/>
    <w:rsid w:val="00E66285"/>
    <w:rsid w:val="00E669FE"/>
    <w:rsid w:val="00E72666"/>
    <w:rsid w:val="00E72F08"/>
    <w:rsid w:val="00E73C04"/>
    <w:rsid w:val="00E7710F"/>
    <w:rsid w:val="00E82E9A"/>
    <w:rsid w:val="00E837AC"/>
    <w:rsid w:val="00E843A3"/>
    <w:rsid w:val="00E85D3E"/>
    <w:rsid w:val="00E872D0"/>
    <w:rsid w:val="00E91A62"/>
    <w:rsid w:val="00E940CB"/>
    <w:rsid w:val="00E94662"/>
    <w:rsid w:val="00E97427"/>
    <w:rsid w:val="00EA1E7B"/>
    <w:rsid w:val="00EA4AA6"/>
    <w:rsid w:val="00EA6B56"/>
    <w:rsid w:val="00EB16B7"/>
    <w:rsid w:val="00EC02B6"/>
    <w:rsid w:val="00EC2558"/>
    <w:rsid w:val="00EC440F"/>
    <w:rsid w:val="00EC69AD"/>
    <w:rsid w:val="00EC738A"/>
    <w:rsid w:val="00ED0D52"/>
    <w:rsid w:val="00ED0F6C"/>
    <w:rsid w:val="00ED117B"/>
    <w:rsid w:val="00ED29F0"/>
    <w:rsid w:val="00ED315E"/>
    <w:rsid w:val="00ED3C4D"/>
    <w:rsid w:val="00ED3C4E"/>
    <w:rsid w:val="00ED4218"/>
    <w:rsid w:val="00ED6EEC"/>
    <w:rsid w:val="00EE009A"/>
    <w:rsid w:val="00EE36DA"/>
    <w:rsid w:val="00EE4AFF"/>
    <w:rsid w:val="00EE6982"/>
    <w:rsid w:val="00EE6E55"/>
    <w:rsid w:val="00EF34E4"/>
    <w:rsid w:val="00EF35C4"/>
    <w:rsid w:val="00EF6CED"/>
    <w:rsid w:val="00F010B1"/>
    <w:rsid w:val="00F040C5"/>
    <w:rsid w:val="00F0618C"/>
    <w:rsid w:val="00F0766C"/>
    <w:rsid w:val="00F1038E"/>
    <w:rsid w:val="00F10C33"/>
    <w:rsid w:val="00F110BA"/>
    <w:rsid w:val="00F126E2"/>
    <w:rsid w:val="00F13A0C"/>
    <w:rsid w:val="00F14225"/>
    <w:rsid w:val="00F1516B"/>
    <w:rsid w:val="00F24A98"/>
    <w:rsid w:val="00F24D91"/>
    <w:rsid w:val="00F25028"/>
    <w:rsid w:val="00F2546F"/>
    <w:rsid w:val="00F26BDE"/>
    <w:rsid w:val="00F27B6E"/>
    <w:rsid w:val="00F300DE"/>
    <w:rsid w:val="00F310F9"/>
    <w:rsid w:val="00F35AD7"/>
    <w:rsid w:val="00F360FF"/>
    <w:rsid w:val="00F372A4"/>
    <w:rsid w:val="00F40319"/>
    <w:rsid w:val="00F45174"/>
    <w:rsid w:val="00F46BC9"/>
    <w:rsid w:val="00F46C57"/>
    <w:rsid w:val="00F53097"/>
    <w:rsid w:val="00F534BE"/>
    <w:rsid w:val="00F62617"/>
    <w:rsid w:val="00F6369E"/>
    <w:rsid w:val="00F64AFF"/>
    <w:rsid w:val="00F717C4"/>
    <w:rsid w:val="00F7181E"/>
    <w:rsid w:val="00F73B1D"/>
    <w:rsid w:val="00F7528C"/>
    <w:rsid w:val="00F76CEF"/>
    <w:rsid w:val="00F841F9"/>
    <w:rsid w:val="00F8488B"/>
    <w:rsid w:val="00F85105"/>
    <w:rsid w:val="00F85968"/>
    <w:rsid w:val="00F904CA"/>
    <w:rsid w:val="00F9348B"/>
    <w:rsid w:val="00F972A4"/>
    <w:rsid w:val="00F97F9E"/>
    <w:rsid w:val="00FA0C0A"/>
    <w:rsid w:val="00FA15DB"/>
    <w:rsid w:val="00FA75A9"/>
    <w:rsid w:val="00FB01F8"/>
    <w:rsid w:val="00FB1BE2"/>
    <w:rsid w:val="00FB2091"/>
    <w:rsid w:val="00FB30E4"/>
    <w:rsid w:val="00FB381D"/>
    <w:rsid w:val="00FB4646"/>
    <w:rsid w:val="00FB6405"/>
    <w:rsid w:val="00FC1510"/>
    <w:rsid w:val="00FC35B1"/>
    <w:rsid w:val="00FD38F9"/>
    <w:rsid w:val="00FD64BB"/>
    <w:rsid w:val="00FD7C84"/>
    <w:rsid w:val="00FE00CE"/>
    <w:rsid w:val="00FE58E8"/>
    <w:rsid w:val="00FE792E"/>
    <w:rsid w:val="00FF253D"/>
    <w:rsid w:val="00FF3882"/>
    <w:rsid w:val="00FF6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25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5797A"/>
    <w:pPr>
      <w:spacing w:after="0" w:line="240" w:lineRule="auto"/>
      <w:ind w:left="720" w:firstLine="425"/>
      <w:contextualSpacing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557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rsid w:val="00E228A2"/>
    <w:rPr>
      <w:rFonts w:ascii="Times New Roman" w:hAnsi="Times New Roman" w:cs="Times New Roman" w:hint="default"/>
      <w:sz w:val="18"/>
      <w:szCs w:val="18"/>
    </w:rPr>
  </w:style>
  <w:style w:type="paragraph" w:customStyle="1" w:styleId="Standard">
    <w:name w:val="Standard"/>
    <w:rsid w:val="00E221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customStyle="1" w:styleId="a5">
    <w:name w:val="Базовый"/>
    <w:rsid w:val="00A0557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6">
    <w:name w:val="Body Text"/>
    <w:basedOn w:val="a"/>
    <w:link w:val="a7"/>
    <w:uiPriority w:val="99"/>
    <w:rsid w:val="00BA4392"/>
    <w:pPr>
      <w:suppressAutoHyphens/>
      <w:spacing w:after="12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BA43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47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B4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2B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0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3812"/>
  </w:style>
  <w:style w:type="paragraph" w:styleId="ab">
    <w:name w:val="footer"/>
    <w:basedOn w:val="a"/>
    <w:link w:val="ac"/>
    <w:uiPriority w:val="99"/>
    <w:unhideWhenUsed/>
    <w:rsid w:val="0070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3812"/>
  </w:style>
  <w:style w:type="paragraph" w:styleId="ad">
    <w:name w:val="Balloon Text"/>
    <w:basedOn w:val="a"/>
    <w:link w:val="ae"/>
    <w:uiPriority w:val="99"/>
    <w:semiHidden/>
    <w:unhideWhenUsed/>
    <w:rsid w:val="00E9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1A62"/>
    <w:rPr>
      <w:rFonts w:ascii="Segoe UI" w:hAnsi="Segoe UI" w:cs="Segoe UI"/>
      <w:sz w:val="18"/>
      <w:szCs w:val="18"/>
    </w:rPr>
  </w:style>
  <w:style w:type="paragraph" w:styleId="af">
    <w:name w:val="Body Text Indent"/>
    <w:basedOn w:val="a"/>
    <w:link w:val="af0"/>
    <w:rsid w:val="00042BE9"/>
    <w:pPr>
      <w:spacing w:after="0" w:line="240" w:lineRule="auto"/>
      <w:ind w:left="2340" w:hanging="2340"/>
    </w:pPr>
    <w:rPr>
      <w:rFonts w:ascii="Arial" w:eastAsia="Times New Roman" w:hAnsi="Arial" w:cs="Arial"/>
      <w:i/>
      <w:iCs/>
      <w:szCs w:val="24"/>
    </w:rPr>
  </w:style>
  <w:style w:type="character" w:customStyle="1" w:styleId="af0">
    <w:name w:val="Основной текст с отступом Знак"/>
    <w:basedOn w:val="a0"/>
    <w:link w:val="af"/>
    <w:rsid w:val="00042BE9"/>
    <w:rPr>
      <w:rFonts w:ascii="Arial" w:eastAsia="Times New Roman" w:hAnsi="Arial" w:cs="Arial"/>
      <w:i/>
      <w:iCs/>
      <w:szCs w:val="24"/>
    </w:rPr>
  </w:style>
  <w:style w:type="table" w:customStyle="1" w:styleId="1">
    <w:name w:val="Сетка таблицы1"/>
    <w:basedOn w:val="a1"/>
    <w:next w:val="a4"/>
    <w:uiPriority w:val="59"/>
    <w:rsid w:val="00C52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52131"/>
  </w:style>
  <w:style w:type="table" w:customStyle="1" w:styleId="2">
    <w:name w:val="Сетка таблицы2"/>
    <w:basedOn w:val="a1"/>
    <w:next w:val="a4"/>
    <w:uiPriority w:val="59"/>
    <w:rsid w:val="00C52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30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D3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30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07E0C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307E0C"/>
    <w:rPr>
      <w:color w:val="954F72"/>
      <w:u w:val="single"/>
    </w:rPr>
  </w:style>
  <w:style w:type="paragraph" w:customStyle="1" w:styleId="font5">
    <w:name w:val="font5"/>
    <w:basedOn w:val="a"/>
    <w:rsid w:val="0030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307E0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307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307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307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307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07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07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307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07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07E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307E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07E0C"/>
    <w:pPr>
      <w:pBdr>
        <w:top w:val="single" w:sz="8" w:space="0" w:color="auto"/>
        <w:bottom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07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07E0C"/>
    <w:pPr>
      <w:pBdr>
        <w:bottom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307E0C"/>
    <w:pPr>
      <w:pBdr>
        <w:bottom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307E0C"/>
    <w:pPr>
      <w:pBdr>
        <w:bottom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307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307E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07E0C"/>
    <w:pPr>
      <w:pBdr>
        <w:bottom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07E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07E0C"/>
    <w:pPr>
      <w:pBdr>
        <w:bottom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307E0C"/>
    <w:pPr>
      <w:pBdr>
        <w:bottom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307E0C"/>
    <w:pPr>
      <w:pBdr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307E0C"/>
    <w:pPr>
      <w:pBdr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307E0C"/>
    <w:pPr>
      <w:pBdr>
        <w:left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307E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07E0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07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307E0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307E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307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307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307E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307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07E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307E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07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07E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307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307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307E0C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307E0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307E0C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307E0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307E0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307E0C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307E0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307E0C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07E0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307E0C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307E0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307E0C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307E0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307E0C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307E0C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07E0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07E0C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307E0C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307E0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07E0C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307E0C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307E0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307E0C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307E0C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307E0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307E0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307E0C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307E0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07E0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07E0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307E0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f3">
    <w:name w:val="No Spacing"/>
    <w:link w:val="af4"/>
    <w:uiPriority w:val="1"/>
    <w:qFormat/>
    <w:rsid w:val="00C27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Без интервала Знак"/>
    <w:link w:val="af3"/>
    <w:uiPriority w:val="1"/>
    <w:rsid w:val="00C27D55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B650-6578-4C2F-A810-7D4F2850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4372</TotalTime>
  <Pages>97</Pages>
  <Words>17731</Words>
  <Characters>101070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Натоцинский Юрий Юрьевич</dc:creator>
  <cp:lastModifiedBy>RudykhKP</cp:lastModifiedBy>
  <cp:revision>22</cp:revision>
  <cp:lastPrinted>2024-10-04T06:46:00Z</cp:lastPrinted>
  <dcterms:created xsi:type="dcterms:W3CDTF">2023-10-24T00:51:00Z</dcterms:created>
  <dcterms:modified xsi:type="dcterms:W3CDTF">2024-10-04T06:47:00Z</dcterms:modified>
</cp:coreProperties>
</file>